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-29"/>
        <w:tblW w:w="0" w:type="auto"/>
        <w:tblBorders>
          <w:top w:val="none" w:sz="0" w:space="0" w:color="auto"/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4"/>
        <w:gridCol w:w="1021"/>
        <w:gridCol w:w="595"/>
        <w:gridCol w:w="426"/>
        <w:gridCol w:w="1021"/>
        <w:gridCol w:w="538"/>
        <w:gridCol w:w="483"/>
        <w:gridCol w:w="226"/>
        <w:gridCol w:w="795"/>
        <w:gridCol w:w="1021"/>
        <w:gridCol w:w="1021"/>
        <w:gridCol w:w="423"/>
        <w:gridCol w:w="598"/>
        <w:gridCol w:w="536"/>
        <w:gridCol w:w="485"/>
        <w:gridCol w:w="1021"/>
        <w:gridCol w:w="1021"/>
        <w:gridCol w:w="1021"/>
      </w:tblGrid>
      <w:tr w:rsidR="008D6D98" w:rsidRPr="001F2EB1" w:rsidTr="00CB06FE">
        <w:tc>
          <w:tcPr>
            <w:tcW w:w="1894" w:type="dxa"/>
            <w:vMerge w:val="restart"/>
          </w:tcPr>
          <w:p w:rsidR="00ED1A98" w:rsidRDefault="00ED1A98" w:rsidP="00CB06FE">
            <w:pPr>
              <w:jc w:val="center"/>
              <w:rPr>
                <w:sz w:val="48"/>
              </w:rPr>
            </w:pPr>
          </w:p>
          <w:p w:rsidR="00ED1A98" w:rsidRPr="001F2EB1" w:rsidRDefault="00ED1A98" w:rsidP="00CB06FE">
            <w:pPr>
              <w:rPr>
                <w:sz w:val="48"/>
              </w:rPr>
            </w:pPr>
          </w:p>
        </w:tc>
        <w:tc>
          <w:tcPr>
            <w:tcW w:w="12252" w:type="dxa"/>
            <w:gridSpan w:val="17"/>
            <w:shd w:val="clear" w:color="auto" w:fill="00B0F0"/>
          </w:tcPr>
          <w:p w:rsidR="00ED1A98" w:rsidRPr="00326B9E" w:rsidRDefault="00ED1A98" w:rsidP="00CB06FE">
            <w:pPr>
              <w:jc w:val="center"/>
              <w:rPr>
                <w:b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 xml:space="preserve">Year 7 Curriculum Overview </w:t>
            </w:r>
          </w:p>
        </w:tc>
      </w:tr>
      <w:tr w:rsidR="008D6D98" w:rsidRPr="001F2EB1" w:rsidTr="00CB06FE">
        <w:tc>
          <w:tcPr>
            <w:tcW w:w="1894" w:type="dxa"/>
            <w:vMerge/>
          </w:tcPr>
          <w:p w:rsidR="00ED1A98" w:rsidRPr="001F2EB1" w:rsidRDefault="00ED1A98" w:rsidP="00CB06FE">
            <w:pPr>
              <w:jc w:val="center"/>
              <w:rPr>
                <w:sz w:val="48"/>
              </w:rPr>
            </w:pPr>
          </w:p>
        </w:tc>
        <w:tc>
          <w:tcPr>
            <w:tcW w:w="1021" w:type="dxa"/>
            <w:shd w:val="clear" w:color="auto" w:fill="00B0F0"/>
            <w:vAlign w:val="center"/>
          </w:tcPr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1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2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ED1A98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3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8D6D98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4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8D6D98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5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8D6D98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 6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8D6D98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7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8D6D98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8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8D6D98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 9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10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11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12</w:t>
            </w:r>
          </w:p>
        </w:tc>
      </w:tr>
      <w:tr w:rsidR="00ED1A98" w:rsidRPr="001F2EB1" w:rsidTr="00CB06FE">
        <w:tc>
          <w:tcPr>
            <w:tcW w:w="1894" w:type="dxa"/>
            <w:vMerge w:val="restart"/>
            <w:shd w:val="clear" w:color="auto" w:fill="00B0F0"/>
          </w:tcPr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 xml:space="preserve">Autumn </w:t>
            </w:r>
          </w:p>
        </w:tc>
        <w:tc>
          <w:tcPr>
            <w:tcW w:w="6126" w:type="dxa"/>
            <w:gridSpan w:val="9"/>
            <w:shd w:val="clear" w:color="auto" w:fill="FFFF66"/>
          </w:tcPr>
          <w:p w:rsidR="00ED1A98" w:rsidRPr="00ED1A98" w:rsidRDefault="00ED1A98" w:rsidP="00CB06FE">
            <w:pPr>
              <w:jc w:val="center"/>
              <w:rPr>
                <w:b/>
                <w:color w:val="002060"/>
                <w:sz w:val="44"/>
              </w:rPr>
            </w:pPr>
            <w:r w:rsidRPr="00ED1A98">
              <w:rPr>
                <w:b/>
                <w:color w:val="002060"/>
                <w:sz w:val="44"/>
              </w:rPr>
              <w:t>Addition &amp; Subtraction</w:t>
            </w:r>
          </w:p>
        </w:tc>
        <w:tc>
          <w:tcPr>
            <w:tcW w:w="6126" w:type="dxa"/>
            <w:gridSpan w:val="8"/>
            <w:shd w:val="clear" w:color="auto" w:fill="FFFF66"/>
          </w:tcPr>
          <w:p w:rsidR="00ED1A98" w:rsidRPr="00ED1A98" w:rsidRDefault="00ED1A98" w:rsidP="00CB06FE">
            <w:pPr>
              <w:jc w:val="center"/>
              <w:rPr>
                <w:b/>
                <w:color w:val="002060"/>
                <w:sz w:val="44"/>
              </w:rPr>
            </w:pPr>
            <w:r w:rsidRPr="00ED1A98">
              <w:rPr>
                <w:b/>
                <w:color w:val="002060"/>
                <w:sz w:val="44"/>
              </w:rPr>
              <w:t>Multiplication &amp; Division</w:t>
            </w:r>
          </w:p>
        </w:tc>
      </w:tr>
      <w:tr w:rsidR="008D6D98" w:rsidRPr="001F2EB1" w:rsidTr="00CB06FE">
        <w:tc>
          <w:tcPr>
            <w:tcW w:w="1894" w:type="dxa"/>
            <w:vMerge/>
            <w:shd w:val="clear" w:color="auto" w:fill="00B0F0"/>
          </w:tcPr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48"/>
              </w:rPr>
            </w:pPr>
          </w:p>
        </w:tc>
        <w:tc>
          <w:tcPr>
            <w:tcW w:w="2042" w:type="dxa"/>
            <w:gridSpan w:val="3"/>
            <w:shd w:val="clear" w:color="auto" w:fill="FFFFCC"/>
            <w:vAlign w:val="center"/>
          </w:tcPr>
          <w:p w:rsid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ED1A98" w:rsidRP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  <w:r w:rsidRPr="00ED1A98">
              <w:rPr>
                <w:color w:val="002060"/>
                <w:sz w:val="24"/>
                <w:szCs w:val="24"/>
              </w:rPr>
              <w:t>Negative Numbers</w:t>
            </w:r>
          </w:p>
          <w:p w:rsidR="00ED1A98" w:rsidRP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ED1A98" w:rsidRP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shd w:val="clear" w:color="auto" w:fill="FFFFCC"/>
            <w:vAlign w:val="center"/>
          </w:tcPr>
          <w:p w:rsidR="008D6D98" w:rsidRDefault="008D6D98" w:rsidP="00CB06FE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  <w:r w:rsidRPr="00ED1A98">
              <w:rPr>
                <w:color w:val="002060"/>
                <w:sz w:val="24"/>
                <w:szCs w:val="24"/>
              </w:rPr>
              <w:t>Perimeter &amp; Collecting like Terms</w:t>
            </w:r>
          </w:p>
          <w:p w:rsidR="008D6D98" w:rsidRDefault="008D6D98" w:rsidP="00CB06FE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8D6D98" w:rsidRPr="00ED1A98" w:rsidRDefault="008D6D98" w:rsidP="00CB06FE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816" w:type="dxa"/>
            <w:gridSpan w:val="2"/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  <w:r w:rsidRPr="00ED1A98">
              <w:rPr>
                <w:color w:val="002060"/>
                <w:sz w:val="24"/>
                <w:szCs w:val="24"/>
              </w:rPr>
              <w:t>Working with Fractions</w:t>
            </w:r>
          </w:p>
        </w:tc>
        <w:tc>
          <w:tcPr>
            <w:tcW w:w="1444" w:type="dxa"/>
            <w:gridSpan w:val="2"/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  <w:r w:rsidRPr="00ED1A98">
              <w:rPr>
                <w:color w:val="002060"/>
                <w:sz w:val="24"/>
                <w:szCs w:val="24"/>
              </w:rPr>
              <w:t>Different methods</w:t>
            </w:r>
          </w:p>
        </w:tc>
        <w:tc>
          <w:tcPr>
            <w:tcW w:w="1134" w:type="dxa"/>
            <w:gridSpan w:val="2"/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  <w:r w:rsidRPr="00ED1A98">
              <w:rPr>
                <w:color w:val="002060"/>
                <w:sz w:val="24"/>
                <w:szCs w:val="24"/>
              </w:rPr>
              <w:t>Negative Numbers</w:t>
            </w:r>
          </w:p>
        </w:tc>
        <w:tc>
          <w:tcPr>
            <w:tcW w:w="1506" w:type="dxa"/>
            <w:gridSpan w:val="2"/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  <w:r w:rsidRPr="00ED1A98">
              <w:rPr>
                <w:color w:val="002060"/>
                <w:sz w:val="24"/>
                <w:szCs w:val="24"/>
              </w:rPr>
              <w:t>Area</w:t>
            </w:r>
          </w:p>
        </w:tc>
        <w:tc>
          <w:tcPr>
            <w:tcW w:w="2042" w:type="dxa"/>
            <w:gridSpan w:val="2"/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  <w:r w:rsidRPr="00ED1A98">
              <w:rPr>
                <w:color w:val="002060"/>
                <w:sz w:val="24"/>
                <w:szCs w:val="24"/>
              </w:rPr>
              <w:t>Working with Fractions</w:t>
            </w:r>
          </w:p>
        </w:tc>
      </w:tr>
      <w:tr w:rsidR="00ED1A98" w:rsidRPr="001F2EB1" w:rsidTr="00CB06FE">
        <w:tc>
          <w:tcPr>
            <w:tcW w:w="1894" w:type="dxa"/>
            <w:vMerge w:val="restart"/>
            <w:shd w:val="clear" w:color="auto" w:fill="00B0F0"/>
          </w:tcPr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>Spring</w:t>
            </w:r>
          </w:p>
        </w:tc>
        <w:tc>
          <w:tcPr>
            <w:tcW w:w="6126" w:type="dxa"/>
            <w:gridSpan w:val="9"/>
            <w:shd w:val="clear" w:color="auto" w:fill="FFFF66"/>
            <w:vAlign w:val="center"/>
          </w:tcPr>
          <w:p w:rsidR="00ED1A98" w:rsidRPr="00ED1A98" w:rsidRDefault="00ED1A98" w:rsidP="00CB06FE">
            <w:pPr>
              <w:jc w:val="center"/>
              <w:rPr>
                <w:b/>
                <w:color w:val="002060"/>
                <w:sz w:val="44"/>
              </w:rPr>
            </w:pPr>
            <w:r w:rsidRPr="00ED1A98">
              <w:rPr>
                <w:b/>
                <w:color w:val="002060"/>
                <w:sz w:val="44"/>
              </w:rPr>
              <w:t>Angles</w:t>
            </w:r>
          </w:p>
        </w:tc>
        <w:tc>
          <w:tcPr>
            <w:tcW w:w="6126" w:type="dxa"/>
            <w:gridSpan w:val="8"/>
            <w:shd w:val="clear" w:color="auto" w:fill="FFFF66"/>
            <w:vAlign w:val="center"/>
          </w:tcPr>
          <w:p w:rsidR="00ED1A98" w:rsidRPr="00ED1A98" w:rsidRDefault="00ED1A98" w:rsidP="00CB06FE">
            <w:pPr>
              <w:jc w:val="center"/>
              <w:rPr>
                <w:b/>
                <w:color w:val="002060"/>
                <w:sz w:val="44"/>
              </w:rPr>
            </w:pPr>
            <w:r w:rsidRPr="00ED1A98">
              <w:rPr>
                <w:b/>
                <w:color w:val="002060"/>
                <w:sz w:val="44"/>
              </w:rPr>
              <w:t>Coordinate Geometry</w:t>
            </w:r>
          </w:p>
        </w:tc>
      </w:tr>
      <w:tr w:rsidR="008D6D98" w:rsidRPr="001F2EB1" w:rsidTr="00CB06FE">
        <w:trPr>
          <w:cantSplit/>
          <w:trHeight w:val="1134"/>
        </w:trPr>
        <w:tc>
          <w:tcPr>
            <w:tcW w:w="1894" w:type="dxa"/>
            <w:vMerge/>
            <w:shd w:val="clear" w:color="auto" w:fill="00B0F0"/>
          </w:tcPr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48"/>
              </w:rPr>
            </w:pPr>
          </w:p>
        </w:tc>
        <w:tc>
          <w:tcPr>
            <w:tcW w:w="2042" w:type="dxa"/>
            <w:gridSpan w:val="3"/>
            <w:shd w:val="clear" w:color="auto" w:fill="FFFFCC"/>
            <w:vAlign w:val="center"/>
          </w:tcPr>
          <w:p w:rsid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ED1A98" w:rsidRP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  <w:r w:rsidRPr="00ED1A98">
              <w:rPr>
                <w:color w:val="002060"/>
                <w:sz w:val="24"/>
                <w:szCs w:val="24"/>
              </w:rPr>
              <w:t>Use of a Protractor</w:t>
            </w:r>
          </w:p>
          <w:p w:rsidR="00ED1A98" w:rsidRP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ED1A98" w:rsidRP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  <w:r w:rsidRPr="00ED1A98">
              <w:rPr>
                <w:color w:val="002060"/>
                <w:sz w:val="24"/>
                <w:szCs w:val="24"/>
              </w:rPr>
              <w:t>Solving Angle Problems</w:t>
            </w:r>
          </w:p>
        </w:tc>
        <w:tc>
          <w:tcPr>
            <w:tcW w:w="483" w:type="dxa"/>
            <w:tcBorders>
              <w:top w:val="single" w:sz="4" w:space="0" w:color="auto"/>
            </w:tcBorders>
            <w:shd w:val="clear" w:color="auto" w:fill="FFC000"/>
            <w:textDirection w:val="btLr"/>
            <w:vAlign w:val="center"/>
          </w:tcPr>
          <w:p w:rsidR="00ED1A98" w:rsidRPr="00ED1A98" w:rsidRDefault="008D6D98" w:rsidP="00CB06FE">
            <w:pPr>
              <w:ind w:left="113" w:right="113"/>
              <w:jc w:val="center"/>
              <w:rPr>
                <w:color w:val="002060"/>
                <w:sz w:val="48"/>
              </w:rPr>
            </w:pPr>
            <w:r>
              <w:rPr>
                <w:color w:val="002060"/>
              </w:rPr>
              <w:t>Assessment 1</w:t>
            </w:r>
          </w:p>
        </w:tc>
        <w:tc>
          <w:tcPr>
            <w:tcW w:w="2042" w:type="dxa"/>
            <w:gridSpan w:val="3"/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  <w:r w:rsidRPr="00ED1A98">
              <w:rPr>
                <w:color w:val="002060"/>
                <w:sz w:val="24"/>
                <w:szCs w:val="24"/>
              </w:rPr>
              <w:t>Tessellation</w:t>
            </w:r>
          </w:p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</w:p>
        </w:tc>
        <w:tc>
          <w:tcPr>
            <w:tcW w:w="3063" w:type="dxa"/>
            <w:gridSpan w:val="5"/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  <w:r w:rsidRPr="00ED1A98">
              <w:rPr>
                <w:color w:val="002060"/>
              </w:rPr>
              <w:t xml:space="preserve">Coordinates &amp; </w:t>
            </w:r>
            <w:r w:rsidR="0071184E">
              <w:rPr>
                <w:color w:val="002060"/>
              </w:rPr>
              <w:t>S</w:t>
            </w:r>
            <w:r w:rsidRPr="00ED1A98">
              <w:rPr>
                <w:color w:val="002060"/>
              </w:rPr>
              <w:t>traight lines</w:t>
            </w:r>
          </w:p>
        </w:tc>
        <w:tc>
          <w:tcPr>
            <w:tcW w:w="3063" w:type="dxa"/>
            <w:gridSpan w:val="3"/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  <w:r w:rsidRPr="00ED1A98">
              <w:rPr>
                <w:color w:val="002060"/>
              </w:rPr>
              <w:t>Transforming Shapes</w:t>
            </w:r>
          </w:p>
        </w:tc>
      </w:tr>
      <w:tr w:rsidR="00ED1A98" w:rsidRPr="001F2EB1" w:rsidTr="00CB06FE">
        <w:tc>
          <w:tcPr>
            <w:tcW w:w="1894" w:type="dxa"/>
            <w:vMerge w:val="restart"/>
            <w:shd w:val="clear" w:color="auto" w:fill="00B0F0"/>
          </w:tcPr>
          <w:p w:rsidR="00ED1A98" w:rsidRPr="002313A1" w:rsidRDefault="00ED1A98" w:rsidP="00CB06FE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>Summer</w:t>
            </w:r>
          </w:p>
        </w:tc>
        <w:tc>
          <w:tcPr>
            <w:tcW w:w="6126" w:type="dxa"/>
            <w:gridSpan w:val="9"/>
            <w:shd w:val="clear" w:color="auto" w:fill="FFFF66"/>
            <w:vAlign w:val="center"/>
          </w:tcPr>
          <w:p w:rsidR="00ED1A98" w:rsidRPr="00ED1A98" w:rsidRDefault="00ED1A98" w:rsidP="00CB06FE">
            <w:pPr>
              <w:jc w:val="center"/>
              <w:rPr>
                <w:b/>
                <w:color w:val="002060"/>
                <w:sz w:val="48"/>
              </w:rPr>
            </w:pPr>
            <w:r w:rsidRPr="00ED1A98">
              <w:rPr>
                <w:b/>
                <w:color w:val="002060"/>
                <w:sz w:val="48"/>
              </w:rPr>
              <w:t>Rounding &amp; Estimation</w:t>
            </w:r>
          </w:p>
        </w:tc>
        <w:tc>
          <w:tcPr>
            <w:tcW w:w="6126" w:type="dxa"/>
            <w:gridSpan w:val="8"/>
            <w:shd w:val="clear" w:color="auto" w:fill="FFFF66"/>
            <w:vAlign w:val="center"/>
          </w:tcPr>
          <w:p w:rsidR="00ED1A98" w:rsidRPr="00ED1A98" w:rsidRDefault="00ED1A98" w:rsidP="00CB06FE">
            <w:pPr>
              <w:jc w:val="center"/>
              <w:rPr>
                <w:b/>
                <w:color w:val="002060"/>
                <w:sz w:val="48"/>
              </w:rPr>
            </w:pPr>
            <w:r w:rsidRPr="00ED1A98">
              <w:rPr>
                <w:b/>
                <w:color w:val="002060"/>
                <w:sz w:val="48"/>
              </w:rPr>
              <w:t>Interpreting Data</w:t>
            </w:r>
          </w:p>
        </w:tc>
      </w:tr>
      <w:tr w:rsidR="008D6D98" w:rsidRPr="001F2EB1" w:rsidTr="00CB06FE">
        <w:trPr>
          <w:cantSplit/>
          <w:trHeight w:val="1134"/>
        </w:trPr>
        <w:tc>
          <w:tcPr>
            <w:tcW w:w="1894" w:type="dxa"/>
            <w:vMerge/>
            <w:tcBorders>
              <w:bottom w:val="single" w:sz="4" w:space="0" w:color="auto"/>
            </w:tcBorders>
            <w:shd w:val="clear" w:color="auto" w:fill="00B0F0"/>
          </w:tcPr>
          <w:p w:rsidR="00ED1A98" w:rsidRPr="001F2EB1" w:rsidRDefault="00ED1A98" w:rsidP="00CB06FE">
            <w:pPr>
              <w:jc w:val="center"/>
              <w:rPr>
                <w:sz w:val="48"/>
              </w:rPr>
            </w:pPr>
          </w:p>
        </w:tc>
        <w:tc>
          <w:tcPr>
            <w:tcW w:w="1616" w:type="dxa"/>
            <w:gridSpan w:val="2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  <w:r w:rsidRPr="00ED1A98">
              <w:rPr>
                <w:color w:val="002060"/>
                <w:sz w:val="24"/>
                <w:szCs w:val="24"/>
              </w:rPr>
              <w:t>Investigating Place Value</w:t>
            </w:r>
          </w:p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  <w:textDirection w:val="btLr"/>
            <w:vAlign w:val="center"/>
          </w:tcPr>
          <w:p w:rsidR="00ED1A98" w:rsidRPr="00ED1A98" w:rsidRDefault="008D6D98" w:rsidP="00CB06FE">
            <w:pPr>
              <w:ind w:left="113" w:right="113"/>
              <w:jc w:val="center"/>
              <w:rPr>
                <w:color w:val="002060"/>
                <w:sz w:val="48"/>
              </w:rPr>
            </w:pPr>
            <w:r>
              <w:rPr>
                <w:color w:val="002060"/>
                <w:szCs w:val="24"/>
              </w:rPr>
              <w:t>Assessm</w:t>
            </w:r>
            <w:bookmarkStart w:id="0" w:name="_GoBack"/>
            <w:bookmarkEnd w:id="0"/>
            <w:r>
              <w:rPr>
                <w:color w:val="002060"/>
                <w:szCs w:val="24"/>
              </w:rPr>
              <w:t>ent 2</w:t>
            </w:r>
          </w:p>
        </w:tc>
        <w:tc>
          <w:tcPr>
            <w:tcW w:w="2042" w:type="dxa"/>
            <w:gridSpan w:val="3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  <w:r w:rsidRPr="00ED1A98">
              <w:rPr>
                <w:color w:val="002060"/>
                <w:sz w:val="24"/>
                <w:szCs w:val="24"/>
              </w:rPr>
              <w:t>Rounding</w:t>
            </w:r>
          </w:p>
        </w:tc>
        <w:tc>
          <w:tcPr>
            <w:tcW w:w="2042" w:type="dxa"/>
            <w:gridSpan w:val="3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24"/>
                <w:szCs w:val="24"/>
              </w:rPr>
            </w:pPr>
            <w:r w:rsidRPr="00ED1A98">
              <w:rPr>
                <w:color w:val="002060"/>
                <w:sz w:val="24"/>
                <w:szCs w:val="24"/>
              </w:rPr>
              <w:t>Estimation &amp; Accuracy</w:t>
            </w:r>
          </w:p>
        </w:tc>
        <w:tc>
          <w:tcPr>
            <w:tcW w:w="3063" w:type="dxa"/>
            <w:gridSpan w:val="5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  <w:r w:rsidRPr="00ED1A98">
              <w:rPr>
                <w:color w:val="002060"/>
                <w:sz w:val="24"/>
                <w:szCs w:val="24"/>
              </w:rPr>
              <w:t>Solving problems using averages</w:t>
            </w:r>
          </w:p>
        </w:tc>
        <w:tc>
          <w:tcPr>
            <w:tcW w:w="3063" w:type="dxa"/>
            <w:gridSpan w:val="3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D1A98" w:rsidRPr="00ED1A98" w:rsidRDefault="00ED1A98" w:rsidP="00CB06FE">
            <w:pPr>
              <w:jc w:val="center"/>
              <w:rPr>
                <w:color w:val="002060"/>
                <w:sz w:val="48"/>
              </w:rPr>
            </w:pPr>
            <w:r w:rsidRPr="00ED1A98">
              <w:rPr>
                <w:color w:val="002060"/>
                <w:sz w:val="24"/>
                <w:szCs w:val="24"/>
              </w:rPr>
              <w:t>Pie Charts &amp; Frequency Graphs</w:t>
            </w:r>
          </w:p>
        </w:tc>
      </w:tr>
    </w:tbl>
    <w:p w:rsidR="0012181D" w:rsidRDefault="0012181D"/>
    <w:tbl>
      <w:tblPr>
        <w:tblStyle w:val="TableGrid"/>
        <w:tblpPr w:leftFromText="180" w:rightFromText="180" w:vertAnchor="text" w:horzAnchor="margin" w:tblpY="-1443"/>
        <w:tblW w:w="14146" w:type="dxa"/>
        <w:tblBorders>
          <w:top w:val="none" w:sz="0" w:space="0" w:color="auto"/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4"/>
        <w:gridCol w:w="1021"/>
        <w:gridCol w:w="595"/>
        <w:gridCol w:w="426"/>
        <w:gridCol w:w="567"/>
        <w:gridCol w:w="425"/>
        <w:gridCol w:w="29"/>
        <w:gridCol w:w="1021"/>
        <w:gridCol w:w="1021"/>
        <w:gridCol w:w="480"/>
        <w:gridCol w:w="541"/>
        <w:gridCol w:w="1021"/>
        <w:gridCol w:w="423"/>
        <w:gridCol w:w="598"/>
        <w:gridCol w:w="678"/>
        <w:gridCol w:w="283"/>
        <w:gridCol w:w="142"/>
        <w:gridCol w:w="425"/>
        <w:gridCol w:w="514"/>
        <w:gridCol w:w="53"/>
        <w:gridCol w:w="968"/>
        <w:gridCol w:w="1021"/>
      </w:tblGrid>
      <w:tr w:rsidR="00EE2F89" w:rsidRPr="001F2EB1" w:rsidTr="00CB06FE">
        <w:tc>
          <w:tcPr>
            <w:tcW w:w="1894" w:type="dxa"/>
            <w:vMerge w:val="restart"/>
            <w:vAlign w:val="center"/>
          </w:tcPr>
          <w:p w:rsidR="00EE2F89" w:rsidRDefault="00EE2F89" w:rsidP="00CB06FE">
            <w:pPr>
              <w:jc w:val="center"/>
              <w:rPr>
                <w:sz w:val="48"/>
              </w:rPr>
            </w:pPr>
          </w:p>
          <w:p w:rsidR="00EE2F89" w:rsidRPr="001F2EB1" w:rsidRDefault="00EE2F89" w:rsidP="00CB06FE">
            <w:pPr>
              <w:jc w:val="center"/>
              <w:rPr>
                <w:sz w:val="48"/>
              </w:rPr>
            </w:pPr>
          </w:p>
        </w:tc>
        <w:tc>
          <w:tcPr>
            <w:tcW w:w="12252" w:type="dxa"/>
            <w:gridSpan w:val="21"/>
            <w:shd w:val="clear" w:color="auto" w:fill="00B0F0"/>
          </w:tcPr>
          <w:p w:rsidR="00EE2F89" w:rsidRPr="00326B9E" w:rsidRDefault="00EE2F89" w:rsidP="00F321C8">
            <w:pPr>
              <w:jc w:val="center"/>
              <w:rPr>
                <w:b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 xml:space="preserve">Year </w:t>
            </w:r>
            <w:r>
              <w:rPr>
                <w:b/>
                <w:color w:val="FFFFFF" w:themeColor="background1"/>
                <w:sz w:val="48"/>
              </w:rPr>
              <w:t>8</w:t>
            </w:r>
            <w:r w:rsidRPr="002313A1">
              <w:rPr>
                <w:b/>
                <w:color w:val="FFFFFF" w:themeColor="background1"/>
                <w:sz w:val="48"/>
              </w:rPr>
              <w:t xml:space="preserve"> Curriculum Overview </w:t>
            </w:r>
          </w:p>
        </w:tc>
      </w:tr>
      <w:tr w:rsidR="00EE2F89" w:rsidRPr="001F2EB1" w:rsidTr="00F321C8">
        <w:tc>
          <w:tcPr>
            <w:tcW w:w="1894" w:type="dxa"/>
            <w:vMerge/>
          </w:tcPr>
          <w:p w:rsidR="00EE2F89" w:rsidRPr="001F2EB1" w:rsidRDefault="00EE2F89" w:rsidP="00F321C8">
            <w:pPr>
              <w:jc w:val="center"/>
              <w:rPr>
                <w:sz w:val="48"/>
              </w:rPr>
            </w:pPr>
          </w:p>
        </w:tc>
        <w:tc>
          <w:tcPr>
            <w:tcW w:w="1021" w:type="dxa"/>
            <w:shd w:val="clear" w:color="auto" w:fill="00B0F0"/>
            <w:vAlign w:val="center"/>
          </w:tcPr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1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2</w:t>
            </w:r>
          </w:p>
        </w:tc>
        <w:tc>
          <w:tcPr>
            <w:tcW w:w="1021" w:type="dxa"/>
            <w:gridSpan w:val="3"/>
            <w:shd w:val="clear" w:color="auto" w:fill="00B0F0"/>
            <w:vAlign w:val="center"/>
          </w:tcPr>
          <w:p w:rsidR="00EE2F89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3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EE2F89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4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EE2F89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5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EE2F89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 6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EE2F89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7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EE2F89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8</w:t>
            </w:r>
          </w:p>
        </w:tc>
        <w:tc>
          <w:tcPr>
            <w:tcW w:w="1103" w:type="dxa"/>
            <w:gridSpan w:val="3"/>
            <w:shd w:val="clear" w:color="auto" w:fill="00B0F0"/>
            <w:vAlign w:val="center"/>
          </w:tcPr>
          <w:p w:rsidR="00EE2F89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 9</w:t>
            </w:r>
          </w:p>
        </w:tc>
        <w:tc>
          <w:tcPr>
            <w:tcW w:w="939" w:type="dxa"/>
            <w:gridSpan w:val="2"/>
            <w:shd w:val="clear" w:color="auto" w:fill="00B0F0"/>
            <w:vAlign w:val="center"/>
          </w:tcPr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10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11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12</w:t>
            </w:r>
          </w:p>
        </w:tc>
      </w:tr>
      <w:tr w:rsidR="00EE2F89" w:rsidRPr="001F2EB1" w:rsidTr="00F321C8">
        <w:tc>
          <w:tcPr>
            <w:tcW w:w="1894" w:type="dxa"/>
            <w:vMerge w:val="restart"/>
            <w:shd w:val="clear" w:color="auto" w:fill="00B0F0"/>
          </w:tcPr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 xml:space="preserve">Autumn </w:t>
            </w:r>
          </w:p>
        </w:tc>
        <w:tc>
          <w:tcPr>
            <w:tcW w:w="6126" w:type="dxa"/>
            <w:gridSpan w:val="10"/>
            <w:shd w:val="clear" w:color="auto" w:fill="FFFF66"/>
            <w:vAlign w:val="center"/>
          </w:tcPr>
          <w:p w:rsidR="00EE2F89" w:rsidRPr="00ED1A98" w:rsidRDefault="00EE2F89" w:rsidP="00F321C8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>Proportional Reasoning</w:t>
            </w:r>
          </w:p>
        </w:tc>
        <w:tc>
          <w:tcPr>
            <w:tcW w:w="6126" w:type="dxa"/>
            <w:gridSpan w:val="11"/>
            <w:shd w:val="clear" w:color="auto" w:fill="FFFF66"/>
            <w:vAlign w:val="center"/>
          </w:tcPr>
          <w:p w:rsidR="00EE2F89" w:rsidRPr="00ED1A98" w:rsidRDefault="00EE2F89" w:rsidP="00F321C8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>Expressions, Equations &amp; Inequalities</w:t>
            </w:r>
          </w:p>
        </w:tc>
      </w:tr>
      <w:tr w:rsidR="00EE2F89" w:rsidRPr="001F2EB1" w:rsidTr="00F321C8">
        <w:trPr>
          <w:cantSplit/>
          <w:trHeight w:val="1134"/>
        </w:trPr>
        <w:tc>
          <w:tcPr>
            <w:tcW w:w="1894" w:type="dxa"/>
            <w:vMerge/>
            <w:shd w:val="clear" w:color="auto" w:fill="00B0F0"/>
          </w:tcPr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48"/>
              </w:rPr>
            </w:pPr>
          </w:p>
        </w:tc>
        <w:tc>
          <w:tcPr>
            <w:tcW w:w="3034" w:type="dxa"/>
            <w:gridSpan w:val="5"/>
            <w:shd w:val="clear" w:color="auto" w:fill="FFFFCC"/>
            <w:vAlign w:val="center"/>
          </w:tcPr>
          <w:p w:rsidR="00EE2F89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EE2F89" w:rsidRPr="00ED1A98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 Solving Ratio &amp; Proportion problems </w:t>
            </w:r>
          </w:p>
          <w:p w:rsidR="00EE2F89" w:rsidRPr="00ED1A98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EE2F89" w:rsidRPr="00ED1A98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2551" w:type="dxa"/>
            <w:gridSpan w:val="4"/>
            <w:shd w:val="clear" w:color="auto" w:fill="FFFFCC"/>
            <w:vAlign w:val="center"/>
          </w:tcPr>
          <w:p w:rsidR="00EE2F89" w:rsidRPr="00ED1A98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Percentages 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clear" w:color="auto" w:fill="FFC000"/>
            <w:textDirection w:val="btLr"/>
            <w:vAlign w:val="center"/>
          </w:tcPr>
          <w:p w:rsidR="00EE2F89" w:rsidRPr="00EE2F89" w:rsidRDefault="00EE2F89" w:rsidP="00F321C8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  <w:r w:rsidRPr="00EE2F89">
              <w:rPr>
                <w:color w:val="002060"/>
              </w:rPr>
              <w:t>Assessment 1</w:t>
            </w:r>
          </w:p>
        </w:tc>
        <w:tc>
          <w:tcPr>
            <w:tcW w:w="1444" w:type="dxa"/>
            <w:gridSpan w:val="2"/>
            <w:shd w:val="clear" w:color="auto" w:fill="FFFFCC"/>
            <w:vAlign w:val="center"/>
          </w:tcPr>
          <w:p w:rsidR="00EE2F89" w:rsidRPr="00ED1A98" w:rsidRDefault="00EE2F89" w:rsidP="00F321C8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  <w:sz w:val="24"/>
                <w:szCs w:val="24"/>
              </w:rPr>
              <w:t>Algebraic Conventions</w:t>
            </w:r>
          </w:p>
        </w:tc>
        <w:tc>
          <w:tcPr>
            <w:tcW w:w="1559" w:type="dxa"/>
            <w:gridSpan w:val="3"/>
            <w:shd w:val="clear" w:color="auto" w:fill="FFFFCC"/>
            <w:vAlign w:val="center"/>
          </w:tcPr>
          <w:p w:rsidR="00EE2F89" w:rsidRPr="00ED1A98" w:rsidRDefault="00EE2F89" w:rsidP="00F321C8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  <w:sz w:val="24"/>
                <w:szCs w:val="24"/>
              </w:rPr>
              <w:t xml:space="preserve">Brackets </w:t>
            </w:r>
          </w:p>
        </w:tc>
        <w:tc>
          <w:tcPr>
            <w:tcW w:w="3123" w:type="dxa"/>
            <w:gridSpan w:val="6"/>
            <w:shd w:val="clear" w:color="auto" w:fill="FFFFCC"/>
            <w:vAlign w:val="center"/>
          </w:tcPr>
          <w:p w:rsidR="00EE2F89" w:rsidRPr="00ED1A98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Equations &amp; Inequalities </w:t>
            </w:r>
          </w:p>
        </w:tc>
      </w:tr>
      <w:tr w:rsidR="00EE2F89" w:rsidRPr="001F2EB1" w:rsidTr="00F321C8">
        <w:tc>
          <w:tcPr>
            <w:tcW w:w="1894" w:type="dxa"/>
            <w:vMerge w:val="restart"/>
            <w:shd w:val="clear" w:color="auto" w:fill="00B0F0"/>
          </w:tcPr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>Spring</w:t>
            </w:r>
          </w:p>
        </w:tc>
        <w:tc>
          <w:tcPr>
            <w:tcW w:w="6126" w:type="dxa"/>
            <w:gridSpan w:val="10"/>
            <w:shd w:val="clear" w:color="auto" w:fill="FFFF66"/>
            <w:vAlign w:val="center"/>
          </w:tcPr>
          <w:p w:rsidR="00EE2F89" w:rsidRPr="00ED1A98" w:rsidRDefault="00EE2F89" w:rsidP="00F321C8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>2D Geometry</w:t>
            </w:r>
          </w:p>
        </w:tc>
        <w:tc>
          <w:tcPr>
            <w:tcW w:w="6126" w:type="dxa"/>
            <w:gridSpan w:val="11"/>
            <w:shd w:val="clear" w:color="auto" w:fill="FFFF66"/>
            <w:vAlign w:val="center"/>
          </w:tcPr>
          <w:p w:rsidR="00EE2F89" w:rsidRPr="00ED1A98" w:rsidRDefault="00EE2F89" w:rsidP="00F321C8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>Sequences</w:t>
            </w:r>
          </w:p>
        </w:tc>
      </w:tr>
      <w:tr w:rsidR="00EE2F89" w:rsidRPr="001F2EB1" w:rsidTr="00F321C8">
        <w:trPr>
          <w:cantSplit/>
          <w:trHeight w:val="1134"/>
        </w:trPr>
        <w:tc>
          <w:tcPr>
            <w:tcW w:w="1894" w:type="dxa"/>
            <w:vMerge/>
            <w:shd w:val="clear" w:color="auto" w:fill="00B0F0"/>
          </w:tcPr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48"/>
              </w:rPr>
            </w:pPr>
          </w:p>
        </w:tc>
        <w:tc>
          <w:tcPr>
            <w:tcW w:w="2609" w:type="dxa"/>
            <w:gridSpan w:val="4"/>
            <w:shd w:val="clear" w:color="auto" w:fill="FFFFCC"/>
            <w:vAlign w:val="center"/>
          </w:tcPr>
          <w:p w:rsidR="00EE2F89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EE2F89" w:rsidRPr="00ED1A98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Solving area and algebra problems </w:t>
            </w:r>
          </w:p>
          <w:p w:rsidR="00EE2F89" w:rsidRPr="00ED1A98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EE2F89" w:rsidRPr="00ED1A98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3517" w:type="dxa"/>
            <w:gridSpan w:val="6"/>
            <w:shd w:val="clear" w:color="auto" w:fill="FFFFCC"/>
            <w:vAlign w:val="center"/>
          </w:tcPr>
          <w:p w:rsidR="00EE2F89" w:rsidRDefault="00EE2F89" w:rsidP="00F321C8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</w:p>
          <w:p w:rsidR="00EE2F89" w:rsidRPr="00ED1A98" w:rsidRDefault="00EE2F89" w:rsidP="00F321C8">
            <w:pPr>
              <w:ind w:left="113" w:right="113"/>
              <w:jc w:val="center"/>
              <w:rPr>
                <w:color w:val="002060"/>
                <w:sz w:val="48"/>
              </w:rPr>
            </w:pPr>
            <w:r>
              <w:rPr>
                <w:color w:val="002060"/>
                <w:sz w:val="24"/>
                <w:szCs w:val="24"/>
              </w:rPr>
              <w:t xml:space="preserve">Circumference </w:t>
            </w:r>
          </w:p>
          <w:p w:rsidR="00EE2F89" w:rsidRPr="00ED1A98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&amp; Area of a Circle </w:t>
            </w:r>
          </w:p>
          <w:p w:rsidR="00EE2F89" w:rsidRPr="00ED1A98" w:rsidRDefault="00EE2F89" w:rsidP="00F321C8">
            <w:pPr>
              <w:jc w:val="center"/>
              <w:rPr>
                <w:color w:val="002060"/>
                <w:sz w:val="48"/>
              </w:rPr>
            </w:pPr>
          </w:p>
        </w:tc>
        <w:tc>
          <w:tcPr>
            <w:tcW w:w="3570" w:type="dxa"/>
            <w:gridSpan w:val="7"/>
            <w:shd w:val="clear" w:color="auto" w:fill="FFFFCC"/>
            <w:vAlign w:val="center"/>
          </w:tcPr>
          <w:p w:rsidR="00EE2F89" w:rsidRPr="00ED1A98" w:rsidRDefault="00EE2F89" w:rsidP="00F321C8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</w:rPr>
              <w:t xml:space="preserve">Linear Sequences &amp; nth term 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FFC000"/>
            <w:textDirection w:val="btLr"/>
            <w:vAlign w:val="center"/>
          </w:tcPr>
          <w:p w:rsidR="00EE2F89" w:rsidRPr="00ED1A98" w:rsidRDefault="00EE2F89" w:rsidP="00F321C8">
            <w:pPr>
              <w:ind w:left="113" w:right="113"/>
              <w:jc w:val="center"/>
              <w:rPr>
                <w:color w:val="002060"/>
                <w:sz w:val="48"/>
              </w:rPr>
            </w:pPr>
            <w:r>
              <w:rPr>
                <w:color w:val="002060"/>
              </w:rPr>
              <w:t>Assessment 2</w:t>
            </w:r>
          </w:p>
        </w:tc>
        <w:tc>
          <w:tcPr>
            <w:tcW w:w="1989" w:type="dxa"/>
            <w:gridSpan w:val="2"/>
            <w:shd w:val="clear" w:color="auto" w:fill="FFFFCC"/>
            <w:vAlign w:val="center"/>
          </w:tcPr>
          <w:p w:rsidR="00EE2F89" w:rsidRPr="00ED1A98" w:rsidRDefault="00EE2F89" w:rsidP="00F321C8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</w:rPr>
              <w:t xml:space="preserve">Fibonacci &amp; Triangle Numbers </w:t>
            </w:r>
          </w:p>
        </w:tc>
      </w:tr>
      <w:tr w:rsidR="00EE2F89" w:rsidRPr="001F2EB1" w:rsidTr="00F321C8">
        <w:tc>
          <w:tcPr>
            <w:tcW w:w="1894" w:type="dxa"/>
            <w:vMerge w:val="restart"/>
            <w:shd w:val="clear" w:color="auto" w:fill="00B0F0"/>
          </w:tcPr>
          <w:p w:rsidR="00EE2F89" w:rsidRPr="002313A1" w:rsidRDefault="00EE2F89" w:rsidP="00F321C8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>Summer</w:t>
            </w:r>
          </w:p>
        </w:tc>
        <w:tc>
          <w:tcPr>
            <w:tcW w:w="6126" w:type="dxa"/>
            <w:gridSpan w:val="10"/>
            <w:shd w:val="clear" w:color="auto" w:fill="FFFF66"/>
            <w:vAlign w:val="center"/>
          </w:tcPr>
          <w:p w:rsidR="00EE2F89" w:rsidRPr="00ED1A98" w:rsidRDefault="00EE2F89" w:rsidP="00F321C8">
            <w:pPr>
              <w:jc w:val="center"/>
              <w:rPr>
                <w:b/>
                <w:color w:val="002060"/>
                <w:sz w:val="48"/>
              </w:rPr>
            </w:pPr>
            <w:r>
              <w:rPr>
                <w:b/>
                <w:color w:val="002060"/>
                <w:sz w:val="48"/>
              </w:rPr>
              <w:t>3D Geometry</w:t>
            </w:r>
          </w:p>
        </w:tc>
        <w:tc>
          <w:tcPr>
            <w:tcW w:w="6126" w:type="dxa"/>
            <w:gridSpan w:val="11"/>
            <w:shd w:val="clear" w:color="auto" w:fill="FFFF66"/>
            <w:vAlign w:val="center"/>
          </w:tcPr>
          <w:p w:rsidR="00EE2F89" w:rsidRPr="00ED1A98" w:rsidRDefault="00EE2F89" w:rsidP="00F321C8">
            <w:pPr>
              <w:jc w:val="center"/>
              <w:rPr>
                <w:b/>
                <w:color w:val="002060"/>
                <w:sz w:val="48"/>
              </w:rPr>
            </w:pPr>
            <w:r>
              <w:rPr>
                <w:b/>
                <w:color w:val="002060"/>
                <w:sz w:val="48"/>
              </w:rPr>
              <w:t>Representing Information</w:t>
            </w:r>
          </w:p>
        </w:tc>
      </w:tr>
      <w:tr w:rsidR="00EE2F89" w:rsidRPr="001F2EB1" w:rsidTr="00F321C8">
        <w:trPr>
          <w:cantSplit/>
          <w:trHeight w:val="1134"/>
        </w:trPr>
        <w:tc>
          <w:tcPr>
            <w:tcW w:w="1894" w:type="dxa"/>
            <w:vMerge/>
            <w:tcBorders>
              <w:bottom w:val="single" w:sz="4" w:space="0" w:color="auto"/>
            </w:tcBorders>
            <w:shd w:val="clear" w:color="auto" w:fill="00B0F0"/>
          </w:tcPr>
          <w:p w:rsidR="00EE2F89" w:rsidRPr="001F2EB1" w:rsidRDefault="00EE2F89" w:rsidP="00F321C8">
            <w:pPr>
              <w:jc w:val="center"/>
              <w:rPr>
                <w:sz w:val="48"/>
              </w:rPr>
            </w:pPr>
          </w:p>
        </w:tc>
        <w:tc>
          <w:tcPr>
            <w:tcW w:w="1616" w:type="dxa"/>
            <w:gridSpan w:val="2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E2F89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EE2F89" w:rsidRDefault="00EE2F89" w:rsidP="00F321C8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Plans and Elevations </w:t>
            </w:r>
          </w:p>
          <w:p w:rsidR="00EE2F89" w:rsidRPr="00ED1A98" w:rsidRDefault="00EE2F89" w:rsidP="00F321C8">
            <w:pPr>
              <w:ind w:left="113" w:right="113"/>
              <w:jc w:val="center"/>
              <w:rPr>
                <w:color w:val="002060"/>
                <w:sz w:val="48"/>
              </w:rPr>
            </w:pP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E2F89" w:rsidRPr="00ED1A98" w:rsidRDefault="00EE2F89" w:rsidP="00F321C8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Volume &amp; Surface Area </w:t>
            </w:r>
          </w:p>
        </w:tc>
        <w:tc>
          <w:tcPr>
            <w:tcW w:w="1444" w:type="dxa"/>
            <w:gridSpan w:val="2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E2F89" w:rsidRPr="00ED1A98" w:rsidRDefault="00EE2F89" w:rsidP="00F321C8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  <w:sz w:val="24"/>
                <w:szCs w:val="24"/>
              </w:rPr>
              <w:t xml:space="preserve">Interpreting Data 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E2F89" w:rsidRPr="00ED1A98" w:rsidRDefault="00EE2F89" w:rsidP="00F321C8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  <w:sz w:val="24"/>
                <w:szCs w:val="24"/>
              </w:rPr>
              <w:t xml:space="preserve">Scatter Graphs </w:t>
            </w: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E2F89" w:rsidRPr="00ED1A98" w:rsidRDefault="00EE2F89" w:rsidP="00F321C8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  <w:sz w:val="24"/>
                <w:szCs w:val="24"/>
              </w:rPr>
              <w:t xml:space="preserve">Sample Space Diagrams  </w:t>
            </w:r>
          </w:p>
        </w:tc>
      </w:tr>
    </w:tbl>
    <w:p w:rsidR="00F321C8" w:rsidRDefault="00F321C8">
      <w:r>
        <w:br w:type="page"/>
      </w:r>
    </w:p>
    <w:tbl>
      <w:tblPr>
        <w:tblStyle w:val="TableGrid"/>
        <w:tblpPr w:leftFromText="180" w:rightFromText="180" w:vertAnchor="text" w:horzAnchor="margin" w:tblpX="-176" w:tblpY="-1443"/>
        <w:tblW w:w="14322" w:type="dxa"/>
        <w:tblBorders>
          <w:top w:val="none" w:sz="0" w:space="0" w:color="auto"/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8"/>
        <w:gridCol w:w="1020"/>
        <w:gridCol w:w="453"/>
        <w:gridCol w:w="568"/>
        <w:gridCol w:w="423"/>
        <w:gridCol w:w="567"/>
        <w:gridCol w:w="31"/>
        <w:gridCol w:w="1021"/>
        <w:gridCol w:w="1021"/>
        <w:gridCol w:w="1021"/>
        <w:gridCol w:w="1021"/>
        <w:gridCol w:w="423"/>
        <w:gridCol w:w="598"/>
        <w:gridCol w:w="111"/>
        <w:gridCol w:w="567"/>
        <w:gridCol w:w="427"/>
        <w:gridCol w:w="848"/>
        <w:gridCol w:w="91"/>
        <w:gridCol w:w="1021"/>
        <w:gridCol w:w="1022"/>
      </w:tblGrid>
      <w:tr w:rsidR="002D76F7" w:rsidRPr="001F2EB1" w:rsidTr="005C1BEF">
        <w:tc>
          <w:tcPr>
            <w:tcW w:w="2068" w:type="dxa"/>
            <w:vMerge w:val="restart"/>
            <w:tcBorders>
              <w:top w:val="nil"/>
            </w:tcBorders>
          </w:tcPr>
          <w:p w:rsidR="002D76F7" w:rsidRDefault="002D76F7" w:rsidP="005C1BEF">
            <w:pPr>
              <w:rPr>
                <w:sz w:val="48"/>
              </w:rPr>
            </w:pPr>
          </w:p>
          <w:p w:rsidR="002D76F7" w:rsidRPr="001F2EB1" w:rsidRDefault="002D76F7" w:rsidP="005C1BEF">
            <w:pPr>
              <w:rPr>
                <w:sz w:val="48"/>
              </w:rPr>
            </w:pPr>
          </w:p>
        </w:tc>
        <w:tc>
          <w:tcPr>
            <w:tcW w:w="12254" w:type="dxa"/>
            <w:gridSpan w:val="19"/>
            <w:tcBorders>
              <w:top w:val="single" w:sz="4" w:space="0" w:color="auto"/>
            </w:tcBorders>
            <w:shd w:val="clear" w:color="auto" w:fill="00B0F0"/>
          </w:tcPr>
          <w:p w:rsidR="002D76F7" w:rsidRPr="00326B9E" w:rsidRDefault="002D76F7" w:rsidP="005C1BEF">
            <w:pPr>
              <w:jc w:val="center"/>
              <w:rPr>
                <w:b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 xml:space="preserve">Year </w:t>
            </w:r>
            <w:r w:rsidR="008710ED">
              <w:rPr>
                <w:b/>
                <w:color w:val="FFFFFF" w:themeColor="background1"/>
                <w:sz w:val="48"/>
              </w:rPr>
              <w:t>9</w:t>
            </w:r>
            <w:r w:rsidRPr="002313A1">
              <w:rPr>
                <w:b/>
                <w:color w:val="FFFFFF" w:themeColor="background1"/>
                <w:sz w:val="48"/>
              </w:rPr>
              <w:t xml:space="preserve"> Curriculum Overview </w:t>
            </w:r>
          </w:p>
        </w:tc>
      </w:tr>
      <w:tr w:rsidR="002D76F7" w:rsidRPr="001F2EB1" w:rsidTr="005C1BEF">
        <w:tc>
          <w:tcPr>
            <w:tcW w:w="2068" w:type="dxa"/>
            <w:vMerge/>
          </w:tcPr>
          <w:p w:rsidR="002D76F7" w:rsidRPr="001F2EB1" w:rsidRDefault="002D76F7" w:rsidP="005C1BEF">
            <w:pPr>
              <w:jc w:val="center"/>
              <w:rPr>
                <w:sz w:val="48"/>
              </w:rPr>
            </w:pPr>
          </w:p>
        </w:tc>
        <w:tc>
          <w:tcPr>
            <w:tcW w:w="1020" w:type="dxa"/>
            <w:shd w:val="clear" w:color="auto" w:fill="00B0F0"/>
            <w:vAlign w:val="center"/>
          </w:tcPr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1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2</w:t>
            </w:r>
          </w:p>
        </w:tc>
        <w:tc>
          <w:tcPr>
            <w:tcW w:w="1021" w:type="dxa"/>
            <w:gridSpan w:val="3"/>
            <w:shd w:val="clear" w:color="auto" w:fill="00B0F0"/>
            <w:vAlign w:val="center"/>
          </w:tcPr>
          <w:p w:rsidR="002D76F7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3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2D76F7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4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2D76F7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5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2D76F7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 6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2D76F7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7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2D76F7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8</w:t>
            </w:r>
          </w:p>
        </w:tc>
        <w:tc>
          <w:tcPr>
            <w:tcW w:w="1105" w:type="dxa"/>
            <w:gridSpan w:val="3"/>
            <w:shd w:val="clear" w:color="auto" w:fill="00B0F0"/>
            <w:vAlign w:val="center"/>
          </w:tcPr>
          <w:p w:rsidR="002D76F7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 9</w:t>
            </w:r>
          </w:p>
        </w:tc>
        <w:tc>
          <w:tcPr>
            <w:tcW w:w="939" w:type="dxa"/>
            <w:gridSpan w:val="2"/>
            <w:shd w:val="clear" w:color="auto" w:fill="00B0F0"/>
            <w:vAlign w:val="center"/>
          </w:tcPr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10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00B0F0"/>
            <w:vAlign w:val="center"/>
          </w:tcPr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11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00B0F0"/>
            <w:vAlign w:val="center"/>
          </w:tcPr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12</w:t>
            </w:r>
          </w:p>
        </w:tc>
      </w:tr>
      <w:tr w:rsidR="002D76F7" w:rsidRPr="001F2EB1" w:rsidTr="005C1BEF">
        <w:tc>
          <w:tcPr>
            <w:tcW w:w="2068" w:type="dxa"/>
            <w:vMerge w:val="restart"/>
            <w:shd w:val="clear" w:color="auto" w:fill="00B0F0"/>
          </w:tcPr>
          <w:p w:rsidR="002D76F7" w:rsidRPr="002313A1" w:rsidRDefault="002D76F7" w:rsidP="005C1BEF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 xml:space="preserve">Autumn </w:t>
            </w:r>
          </w:p>
        </w:tc>
        <w:tc>
          <w:tcPr>
            <w:tcW w:w="6125" w:type="dxa"/>
            <w:gridSpan w:val="9"/>
            <w:shd w:val="clear" w:color="auto" w:fill="FFFF66"/>
            <w:vAlign w:val="center"/>
          </w:tcPr>
          <w:p w:rsidR="002D76F7" w:rsidRPr="00ED1A98" w:rsidRDefault="008710ED" w:rsidP="005C1BEF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 xml:space="preserve">Algebraic Manipulation </w:t>
            </w:r>
          </w:p>
        </w:tc>
        <w:tc>
          <w:tcPr>
            <w:tcW w:w="6129" w:type="dxa"/>
            <w:gridSpan w:val="10"/>
            <w:shd w:val="clear" w:color="auto" w:fill="FFFF66"/>
            <w:vAlign w:val="center"/>
          </w:tcPr>
          <w:p w:rsidR="002D76F7" w:rsidRPr="00ED1A98" w:rsidRDefault="008710ED" w:rsidP="005C1BEF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 xml:space="preserve">Equations of Straight Lines </w:t>
            </w:r>
          </w:p>
        </w:tc>
      </w:tr>
      <w:tr w:rsidR="008E6410" w:rsidRPr="001F2EB1" w:rsidTr="005C1BEF">
        <w:trPr>
          <w:cantSplit/>
          <w:trHeight w:val="1134"/>
        </w:trPr>
        <w:tc>
          <w:tcPr>
            <w:tcW w:w="2068" w:type="dxa"/>
            <w:vMerge/>
            <w:shd w:val="clear" w:color="auto" w:fill="00B0F0"/>
          </w:tcPr>
          <w:p w:rsidR="008E6410" w:rsidRPr="002313A1" w:rsidRDefault="008E6410" w:rsidP="005C1BEF">
            <w:pPr>
              <w:jc w:val="center"/>
              <w:rPr>
                <w:b/>
                <w:color w:val="FFFFFF" w:themeColor="background1"/>
                <w:sz w:val="48"/>
              </w:rPr>
            </w:pPr>
          </w:p>
        </w:tc>
        <w:tc>
          <w:tcPr>
            <w:tcW w:w="3031" w:type="dxa"/>
            <w:gridSpan w:val="5"/>
            <w:shd w:val="clear" w:color="auto" w:fill="FFFFCC"/>
            <w:vAlign w:val="center"/>
          </w:tcPr>
          <w:p w:rsidR="008E6410" w:rsidRDefault="008E6410" w:rsidP="005C1BEF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8E6410" w:rsidRPr="00ED1A98" w:rsidRDefault="008E6410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Working with brackets</w:t>
            </w:r>
          </w:p>
          <w:p w:rsidR="008E6410" w:rsidRPr="00ED1A98" w:rsidRDefault="008E6410" w:rsidP="005C1BEF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8E6410" w:rsidRPr="00ED1A98" w:rsidRDefault="008E6410" w:rsidP="005C1BEF">
            <w:pPr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3094" w:type="dxa"/>
            <w:gridSpan w:val="4"/>
            <w:shd w:val="clear" w:color="auto" w:fill="FFFFCC"/>
            <w:vAlign w:val="center"/>
          </w:tcPr>
          <w:p w:rsidR="008E6410" w:rsidRDefault="008E6410" w:rsidP="005C1BEF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8E6410" w:rsidRPr="00ED1A98" w:rsidRDefault="008E6410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Algebraic Fractions</w:t>
            </w:r>
          </w:p>
          <w:p w:rsidR="008E6410" w:rsidRPr="00ED1A98" w:rsidRDefault="008E6410" w:rsidP="005C1BEF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8E6410" w:rsidRPr="00ED1A98" w:rsidRDefault="008E6410" w:rsidP="005C1BEF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shd w:val="clear" w:color="auto" w:fill="FFFFCC"/>
            <w:vAlign w:val="center"/>
          </w:tcPr>
          <w:p w:rsidR="008E6410" w:rsidRPr="00ED1A98" w:rsidRDefault="008E6410" w:rsidP="005C1BEF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  <w:sz w:val="24"/>
                <w:szCs w:val="24"/>
              </w:rPr>
              <w:t xml:space="preserve">Coordinates &amp; Straight lines </w:t>
            </w:r>
          </w:p>
        </w:tc>
        <w:tc>
          <w:tcPr>
            <w:tcW w:w="2551" w:type="dxa"/>
            <w:gridSpan w:val="5"/>
            <w:shd w:val="clear" w:color="auto" w:fill="FFFFCC"/>
            <w:vAlign w:val="center"/>
          </w:tcPr>
          <w:p w:rsidR="008E6410" w:rsidRPr="00ED1A98" w:rsidRDefault="008E6410" w:rsidP="005C1BEF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  <w:sz w:val="24"/>
                <w:szCs w:val="24"/>
              </w:rPr>
              <w:t xml:space="preserve">The general equation of a straight line  </w:t>
            </w:r>
          </w:p>
        </w:tc>
        <w:tc>
          <w:tcPr>
            <w:tcW w:w="2134" w:type="dxa"/>
            <w:gridSpan w:val="3"/>
            <w:shd w:val="clear" w:color="auto" w:fill="FFFFCC"/>
            <w:vAlign w:val="center"/>
          </w:tcPr>
          <w:p w:rsidR="008E6410" w:rsidRPr="00ED1A98" w:rsidRDefault="008E6410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Parallel and Perpendicular Lines  </w:t>
            </w:r>
          </w:p>
        </w:tc>
      </w:tr>
      <w:tr w:rsidR="008710ED" w:rsidRPr="001F2EB1" w:rsidTr="005C1BEF">
        <w:tc>
          <w:tcPr>
            <w:tcW w:w="2068" w:type="dxa"/>
            <w:vMerge w:val="restart"/>
            <w:shd w:val="clear" w:color="auto" w:fill="00B0F0"/>
          </w:tcPr>
          <w:p w:rsidR="008710ED" w:rsidRPr="002313A1" w:rsidRDefault="008710ED" w:rsidP="005C1BEF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>Spring</w:t>
            </w:r>
          </w:p>
        </w:tc>
        <w:tc>
          <w:tcPr>
            <w:tcW w:w="6125" w:type="dxa"/>
            <w:gridSpan w:val="9"/>
            <w:shd w:val="clear" w:color="auto" w:fill="FFFF66"/>
            <w:vAlign w:val="center"/>
          </w:tcPr>
          <w:p w:rsidR="008710ED" w:rsidRPr="00ED1A98" w:rsidRDefault="008710ED" w:rsidP="005C1BEF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>Angles, Construction &amp; Congruence</w:t>
            </w:r>
          </w:p>
        </w:tc>
        <w:tc>
          <w:tcPr>
            <w:tcW w:w="6129" w:type="dxa"/>
            <w:gridSpan w:val="10"/>
            <w:tcBorders>
              <w:bottom w:val="single" w:sz="4" w:space="0" w:color="auto"/>
            </w:tcBorders>
            <w:shd w:val="clear" w:color="auto" w:fill="FFFF66"/>
            <w:vAlign w:val="center"/>
          </w:tcPr>
          <w:p w:rsidR="008710ED" w:rsidRPr="00ED1A98" w:rsidRDefault="008710ED" w:rsidP="005C1BEF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 xml:space="preserve">Quadratic Equations &amp; Graphs </w:t>
            </w:r>
          </w:p>
        </w:tc>
      </w:tr>
      <w:tr w:rsidR="004F3FD0" w:rsidRPr="001F2EB1" w:rsidTr="005C1BEF">
        <w:trPr>
          <w:cantSplit/>
          <w:trHeight w:val="1134"/>
        </w:trPr>
        <w:tc>
          <w:tcPr>
            <w:tcW w:w="2068" w:type="dxa"/>
            <w:vMerge/>
            <w:shd w:val="clear" w:color="auto" w:fill="00B0F0"/>
          </w:tcPr>
          <w:p w:rsidR="004F3FD0" w:rsidRPr="002313A1" w:rsidRDefault="004F3FD0" w:rsidP="005C1BEF">
            <w:pPr>
              <w:jc w:val="center"/>
              <w:rPr>
                <w:b/>
                <w:color w:val="FFFFFF" w:themeColor="background1"/>
                <w:sz w:val="48"/>
              </w:rPr>
            </w:pPr>
          </w:p>
        </w:tc>
        <w:tc>
          <w:tcPr>
            <w:tcW w:w="2464" w:type="dxa"/>
            <w:gridSpan w:val="4"/>
            <w:shd w:val="clear" w:color="auto" w:fill="FFFFCC"/>
            <w:vAlign w:val="center"/>
          </w:tcPr>
          <w:p w:rsidR="004F3FD0" w:rsidRPr="00ED1A98" w:rsidRDefault="004F3FD0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Angles and Polygons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C000"/>
            <w:textDirection w:val="btLr"/>
            <w:vAlign w:val="center"/>
          </w:tcPr>
          <w:p w:rsidR="004F3FD0" w:rsidRPr="00ED1A98" w:rsidRDefault="004F3FD0" w:rsidP="005C1BEF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  <w:r w:rsidRPr="004F3FD0">
              <w:rPr>
                <w:color w:val="002060"/>
                <w:szCs w:val="24"/>
              </w:rPr>
              <w:t xml:space="preserve">Assessment </w:t>
            </w:r>
            <w:r w:rsidRPr="004F3FD0">
              <w:rPr>
                <w:color w:val="002060"/>
                <w:sz w:val="20"/>
                <w:szCs w:val="24"/>
              </w:rPr>
              <w:t>1</w:t>
            </w:r>
          </w:p>
        </w:tc>
        <w:tc>
          <w:tcPr>
            <w:tcW w:w="3094" w:type="dxa"/>
            <w:gridSpan w:val="4"/>
            <w:shd w:val="clear" w:color="auto" w:fill="FFFFCC"/>
            <w:vAlign w:val="center"/>
          </w:tcPr>
          <w:p w:rsidR="004F3FD0" w:rsidRDefault="004F3FD0" w:rsidP="005C1BEF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</w:p>
          <w:p w:rsidR="004F3FD0" w:rsidRDefault="004F3FD0" w:rsidP="005C1BEF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4F3FD0" w:rsidRPr="00ED1A98" w:rsidRDefault="004F3FD0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Constructions &amp;Congruence </w:t>
            </w:r>
          </w:p>
          <w:p w:rsidR="004F3FD0" w:rsidRPr="00ED1A98" w:rsidRDefault="004F3FD0" w:rsidP="005C1BEF">
            <w:pPr>
              <w:jc w:val="center"/>
              <w:rPr>
                <w:color w:val="002060"/>
                <w:sz w:val="48"/>
              </w:rPr>
            </w:pPr>
          </w:p>
        </w:tc>
        <w:tc>
          <w:tcPr>
            <w:tcW w:w="2153" w:type="dxa"/>
            <w:gridSpan w:val="4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4F3FD0" w:rsidRPr="00ED1A98" w:rsidRDefault="004F3FD0" w:rsidP="005C1BEF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</w:rPr>
              <w:t xml:space="preserve">Quadratic Graphs  </w:t>
            </w:r>
          </w:p>
        </w:tc>
        <w:tc>
          <w:tcPr>
            <w:tcW w:w="3976" w:type="dxa"/>
            <w:gridSpan w:val="6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F321C8" w:rsidRPr="00F321C8" w:rsidRDefault="004F3FD0" w:rsidP="005C1BEF">
            <w:pPr>
              <w:jc w:val="center"/>
              <w:rPr>
                <w:color w:val="002060"/>
              </w:rPr>
            </w:pPr>
            <w:r>
              <w:rPr>
                <w:color w:val="002060"/>
              </w:rPr>
              <w:t xml:space="preserve">Solving a quadratic using multiple methods </w:t>
            </w:r>
          </w:p>
        </w:tc>
      </w:tr>
      <w:tr w:rsidR="008710ED" w:rsidRPr="001F2EB1" w:rsidTr="005C1BEF">
        <w:tc>
          <w:tcPr>
            <w:tcW w:w="2068" w:type="dxa"/>
            <w:vMerge w:val="restart"/>
            <w:shd w:val="clear" w:color="auto" w:fill="00B0F0"/>
          </w:tcPr>
          <w:p w:rsidR="008710ED" w:rsidRPr="002313A1" w:rsidRDefault="008710ED" w:rsidP="005C1BEF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>Summer</w:t>
            </w:r>
          </w:p>
        </w:tc>
        <w:tc>
          <w:tcPr>
            <w:tcW w:w="6125" w:type="dxa"/>
            <w:gridSpan w:val="9"/>
            <w:shd w:val="clear" w:color="auto" w:fill="FFFF66"/>
            <w:vAlign w:val="center"/>
          </w:tcPr>
          <w:p w:rsidR="008710ED" w:rsidRDefault="008710ED" w:rsidP="005C1BEF">
            <w:pPr>
              <w:jc w:val="center"/>
              <w:rPr>
                <w:b/>
                <w:color w:val="002060"/>
                <w:sz w:val="48"/>
              </w:rPr>
            </w:pPr>
            <w:r>
              <w:rPr>
                <w:b/>
                <w:color w:val="002060"/>
                <w:sz w:val="48"/>
              </w:rPr>
              <w:t xml:space="preserve">Pythagoras, Surds &amp; </w:t>
            </w:r>
          </w:p>
          <w:p w:rsidR="008710ED" w:rsidRPr="00ED1A98" w:rsidRDefault="008710ED" w:rsidP="005C1BEF">
            <w:pPr>
              <w:jc w:val="center"/>
              <w:rPr>
                <w:b/>
                <w:color w:val="002060"/>
                <w:sz w:val="48"/>
              </w:rPr>
            </w:pPr>
            <w:r>
              <w:rPr>
                <w:b/>
                <w:color w:val="002060"/>
                <w:sz w:val="48"/>
              </w:rPr>
              <w:t xml:space="preserve">Surface Area </w:t>
            </w:r>
          </w:p>
        </w:tc>
        <w:tc>
          <w:tcPr>
            <w:tcW w:w="6129" w:type="dxa"/>
            <w:gridSpan w:val="10"/>
            <w:shd w:val="clear" w:color="auto" w:fill="FFFF66"/>
            <w:vAlign w:val="center"/>
          </w:tcPr>
          <w:p w:rsidR="008710ED" w:rsidRPr="00ED1A98" w:rsidRDefault="008710ED" w:rsidP="005C1BEF">
            <w:pPr>
              <w:jc w:val="center"/>
              <w:rPr>
                <w:b/>
                <w:color w:val="002060"/>
                <w:sz w:val="48"/>
              </w:rPr>
            </w:pPr>
            <w:r>
              <w:rPr>
                <w:b/>
                <w:color w:val="002060"/>
                <w:sz w:val="48"/>
              </w:rPr>
              <w:t xml:space="preserve">Probability </w:t>
            </w:r>
          </w:p>
        </w:tc>
      </w:tr>
      <w:tr w:rsidR="00F321C8" w:rsidRPr="001F2EB1" w:rsidTr="005C1BEF">
        <w:trPr>
          <w:cantSplit/>
          <w:trHeight w:val="1134"/>
        </w:trPr>
        <w:tc>
          <w:tcPr>
            <w:tcW w:w="2068" w:type="dxa"/>
            <w:vMerge/>
            <w:tcBorders>
              <w:bottom w:val="single" w:sz="4" w:space="0" w:color="auto"/>
            </w:tcBorders>
            <w:shd w:val="clear" w:color="auto" w:fill="00B0F0"/>
          </w:tcPr>
          <w:p w:rsidR="00F321C8" w:rsidRPr="001F2EB1" w:rsidRDefault="00F321C8" w:rsidP="005C1BEF">
            <w:pPr>
              <w:jc w:val="center"/>
              <w:rPr>
                <w:sz w:val="48"/>
              </w:rPr>
            </w:pPr>
          </w:p>
        </w:tc>
        <w:tc>
          <w:tcPr>
            <w:tcW w:w="1473" w:type="dxa"/>
            <w:gridSpan w:val="2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F321C8" w:rsidRDefault="00F321C8" w:rsidP="005C1BEF">
            <w:pPr>
              <w:ind w:right="113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Pythagoras in 2D</w:t>
            </w:r>
          </w:p>
        </w:tc>
        <w:tc>
          <w:tcPr>
            <w:tcW w:w="991" w:type="dxa"/>
            <w:gridSpan w:val="2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F321C8" w:rsidRDefault="00F321C8" w:rsidP="005C1BEF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</w:p>
          <w:p w:rsidR="00F321C8" w:rsidRDefault="00F321C8" w:rsidP="005C1BEF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</w:p>
          <w:p w:rsidR="00F321C8" w:rsidRDefault="00F321C8" w:rsidP="005C1BEF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Surds</w:t>
            </w:r>
          </w:p>
          <w:p w:rsidR="00F321C8" w:rsidRDefault="00F321C8" w:rsidP="005C1BEF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</w:p>
          <w:p w:rsidR="00F321C8" w:rsidRPr="00ED1A98" w:rsidRDefault="00F321C8" w:rsidP="005C1BEF">
            <w:pPr>
              <w:ind w:right="113"/>
              <w:rPr>
                <w:color w:val="002060"/>
                <w:sz w:val="4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  <w:textDirection w:val="btLr"/>
            <w:vAlign w:val="center"/>
          </w:tcPr>
          <w:p w:rsidR="00F321C8" w:rsidRPr="00ED1A98" w:rsidRDefault="00F321C8" w:rsidP="005C1BEF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  <w:r w:rsidRPr="00F321C8">
              <w:rPr>
                <w:color w:val="002060"/>
                <w:szCs w:val="24"/>
              </w:rPr>
              <w:t>Assessment 2</w:t>
            </w:r>
          </w:p>
        </w:tc>
        <w:tc>
          <w:tcPr>
            <w:tcW w:w="3094" w:type="dxa"/>
            <w:gridSpan w:val="4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F321C8" w:rsidRDefault="00F321C8" w:rsidP="005C1BEF">
            <w:pPr>
              <w:rPr>
                <w:color w:val="002060"/>
                <w:sz w:val="24"/>
                <w:szCs w:val="24"/>
              </w:rPr>
            </w:pPr>
          </w:p>
          <w:p w:rsidR="00F321C8" w:rsidRDefault="00F321C8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Pythagoras in 3D &amp; </w:t>
            </w:r>
          </w:p>
          <w:p w:rsidR="00F321C8" w:rsidRPr="00ED1A98" w:rsidRDefault="00F321C8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Surface Area</w:t>
            </w:r>
          </w:p>
        </w:tc>
        <w:tc>
          <w:tcPr>
            <w:tcW w:w="2720" w:type="dxa"/>
            <w:gridSpan w:val="5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F321C8" w:rsidRPr="00F321C8" w:rsidRDefault="00F321C8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Solving Problems using Probability</w:t>
            </w:r>
          </w:p>
        </w:tc>
        <w:tc>
          <w:tcPr>
            <w:tcW w:w="3409" w:type="dxa"/>
            <w:gridSpan w:val="5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F321C8" w:rsidRPr="00F321C8" w:rsidRDefault="00F321C8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Venn Diagrams &amp; Set Notation   </w:t>
            </w:r>
          </w:p>
        </w:tc>
      </w:tr>
    </w:tbl>
    <w:p w:rsidR="005C1BEF" w:rsidRDefault="005C1BEF">
      <w:r>
        <w:br w:type="page"/>
      </w:r>
    </w:p>
    <w:tbl>
      <w:tblPr>
        <w:tblStyle w:val="TableGrid"/>
        <w:tblpPr w:leftFromText="180" w:rightFromText="180" w:vertAnchor="text" w:horzAnchor="margin" w:tblpX="-176" w:tblpY="-1443"/>
        <w:tblW w:w="14322" w:type="dxa"/>
        <w:tblBorders>
          <w:top w:val="none" w:sz="0" w:space="0" w:color="auto"/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8"/>
        <w:gridCol w:w="1020"/>
        <w:gridCol w:w="26"/>
        <w:gridCol w:w="995"/>
        <w:gridCol w:w="560"/>
        <w:gridCol w:w="461"/>
        <w:gridCol w:w="400"/>
        <w:gridCol w:w="117"/>
        <w:gridCol w:w="504"/>
        <w:gridCol w:w="1021"/>
        <w:gridCol w:w="47"/>
        <w:gridCol w:w="974"/>
        <w:gridCol w:w="593"/>
        <w:gridCol w:w="428"/>
        <w:gridCol w:w="710"/>
        <w:gridCol w:w="311"/>
        <w:gridCol w:w="540"/>
        <w:gridCol w:w="425"/>
        <w:gridCol w:w="140"/>
        <w:gridCol w:w="427"/>
        <w:gridCol w:w="512"/>
        <w:gridCol w:w="552"/>
        <w:gridCol w:w="469"/>
        <w:gridCol w:w="1022"/>
      </w:tblGrid>
      <w:tr w:rsidR="001C7DEE" w:rsidRPr="00326B9E" w:rsidTr="005C1BEF">
        <w:tc>
          <w:tcPr>
            <w:tcW w:w="2068" w:type="dxa"/>
            <w:vMerge w:val="restart"/>
            <w:tcBorders>
              <w:top w:val="nil"/>
            </w:tcBorders>
          </w:tcPr>
          <w:p w:rsidR="001C7DEE" w:rsidRDefault="001C7DEE" w:rsidP="005C1BEF">
            <w:pPr>
              <w:rPr>
                <w:sz w:val="48"/>
              </w:rPr>
            </w:pPr>
          </w:p>
          <w:p w:rsidR="001C7DEE" w:rsidRPr="001F2EB1" w:rsidRDefault="001C7DEE" w:rsidP="005C1BEF">
            <w:pPr>
              <w:rPr>
                <w:sz w:val="48"/>
              </w:rPr>
            </w:pPr>
          </w:p>
        </w:tc>
        <w:tc>
          <w:tcPr>
            <w:tcW w:w="12254" w:type="dxa"/>
            <w:gridSpan w:val="23"/>
            <w:tcBorders>
              <w:top w:val="single" w:sz="4" w:space="0" w:color="auto"/>
            </w:tcBorders>
            <w:shd w:val="clear" w:color="auto" w:fill="00B0F0"/>
          </w:tcPr>
          <w:p w:rsidR="001C7DEE" w:rsidRPr="00326B9E" w:rsidRDefault="001C7DEE" w:rsidP="005C1BEF">
            <w:pPr>
              <w:jc w:val="center"/>
              <w:rPr>
                <w:b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 xml:space="preserve">Year </w:t>
            </w:r>
            <w:r>
              <w:rPr>
                <w:b/>
                <w:color w:val="FFFFFF" w:themeColor="background1"/>
                <w:sz w:val="48"/>
              </w:rPr>
              <w:t>10</w:t>
            </w:r>
            <w:r w:rsidRPr="002313A1">
              <w:rPr>
                <w:b/>
                <w:color w:val="FFFFFF" w:themeColor="background1"/>
                <w:sz w:val="48"/>
              </w:rPr>
              <w:t xml:space="preserve"> Curriculum Overview </w:t>
            </w:r>
          </w:p>
        </w:tc>
      </w:tr>
      <w:tr w:rsidR="005C1BEF" w:rsidRPr="002313A1" w:rsidTr="005C1BEF">
        <w:tc>
          <w:tcPr>
            <w:tcW w:w="2068" w:type="dxa"/>
            <w:vMerge/>
          </w:tcPr>
          <w:p w:rsidR="001C7DEE" w:rsidRPr="001F2EB1" w:rsidRDefault="001C7DEE" w:rsidP="005C1BEF">
            <w:pPr>
              <w:jc w:val="center"/>
              <w:rPr>
                <w:sz w:val="48"/>
              </w:rPr>
            </w:pPr>
          </w:p>
        </w:tc>
        <w:tc>
          <w:tcPr>
            <w:tcW w:w="1020" w:type="dxa"/>
            <w:shd w:val="clear" w:color="auto" w:fill="00B0F0"/>
            <w:vAlign w:val="center"/>
          </w:tcPr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1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2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1C7DEE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3</w:t>
            </w:r>
          </w:p>
        </w:tc>
        <w:tc>
          <w:tcPr>
            <w:tcW w:w="1021" w:type="dxa"/>
            <w:gridSpan w:val="3"/>
            <w:shd w:val="clear" w:color="auto" w:fill="00B0F0"/>
            <w:vAlign w:val="center"/>
          </w:tcPr>
          <w:p w:rsidR="001C7DEE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4</w:t>
            </w:r>
          </w:p>
        </w:tc>
        <w:tc>
          <w:tcPr>
            <w:tcW w:w="1021" w:type="dxa"/>
            <w:shd w:val="clear" w:color="auto" w:fill="00B0F0"/>
            <w:vAlign w:val="center"/>
          </w:tcPr>
          <w:p w:rsidR="001C7DEE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5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1C7DEE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 6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1C7DEE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7</w:t>
            </w:r>
          </w:p>
        </w:tc>
        <w:tc>
          <w:tcPr>
            <w:tcW w:w="1021" w:type="dxa"/>
            <w:gridSpan w:val="2"/>
            <w:shd w:val="clear" w:color="auto" w:fill="00B0F0"/>
            <w:vAlign w:val="center"/>
          </w:tcPr>
          <w:p w:rsidR="001C7DEE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Week </w:t>
            </w:r>
          </w:p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8</w:t>
            </w:r>
          </w:p>
        </w:tc>
        <w:tc>
          <w:tcPr>
            <w:tcW w:w="1105" w:type="dxa"/>
            <w:gridSpan w:val="3"/>
            <w:shd w:val="clear" w:color="auto" w:fill="00B0F0"/>
            <w:vAlign w:val="center"/>
          </w:tcPr>
          <w:p w:rsidR="001C7DEE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</w:t>
            </w:r>
          </w:p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 xml:space="preserve"> 9</w:t>
            </w:r>
          </w:p>
        </w:tc>
        <w:tc>
          <w:tcPr>
            <w:tcW w:w="939" w:type="dxa"/>
            <w:gridSpan w:val="2"/>
            <w:shd w:val="clear" w:color="auto" w:fill="00B0F0"/>
            <w:vAlign w:val="center"/>
          </w:tcPr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10</w:t>
            </w:r>
          </w:p>
        </w:tc>
        <w:tc>
          <w:tcPr>
            <w:tcW w:w="1021" w:type="dxa"/>
            <w:gridSpan w:val="2"/>
            <w:tcBorders>
              <w:top w:val="single" w:sz="4" w:space="0" w:color="auto"/>
            </w:tcBorders>
            <w:shd w:val="clear" w:color="auto" w:fill="00B0F0"/>
            <w:vAlign w:val="center"/>
          </w:tcPr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11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00B0F0"/>
            <w:vAlign w:val="center"/>
          </w:tcPr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2313A1">
              <w:rPr>
                <w:b/>
                <w:color w:val="FFFFFF" w:themeColor="background1"/>
                <w:sz w:val="24"/>
              </w:rPr>
              <w:t>Week 12</w:t>
            </w:r>
          </w:p>
        </w:tc>
      </w:tr>
      <w:tr w:rsidR="001C7DEE" w:rsidRPr="00ED1A98" w:rsidTr="005C1BEF">
        <w:tc>
          <w:tcPr>
            <w:tcW w:w="2068" w:type="dxa"/>
            <w:vMerge w:val="restart"/>
            <w:shd w:val="clear" w:color="auto" w:fill="00B0F0"/>
          </w:tcPr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 xml:space="preserve">Autumn </w:t>
            </w:r>
          </w:p>
        </w:tc>
        <w:tc>
          <w:tcPr>
            <w:tcW w:w="6125" w:type="dxa"/>
            <w:gridSpan w:val="11"/>
            <w:shd w:val="clear" w:color="auto" w:fill="FFFF66"/>
            <w:vAlign w:val="center"/>
          </w:tcPr>
          <w:p w:rsidR="001C7DEE" w:rsidRPr="00ED1A98" w:rsidRDefault="001C7DEE" w:rsidP="005C1BEF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 xml:space="preserve">Trigonometry </w:t>
            </w:r>
          </w:p>
        </w:tc>
        <w:tc>
          <w:tcPr>
            <w:tcW w:w="6129" w:type="dxa"/>
            <w:gridSpan w:val="12"/>
            <w:shd w:val="clear" w:color="auto" w:fill="FFFF66"/>
            <w:vAlign w:val="center"/>
          </w:tcPr>
          <w:p w:rsidR="001C7DEE" w:rsidRPr="00ED1A98" w:rsidRDefault="001C7DEE" w:rsidP="005C1BEF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 xml:space="preserve">Circles and Equations </w:t>
            </w:r>
          </w:p>
        </w:tc>
      </w:tr>
      <w:tr w:rsidR="001C7DEE" w:rsidRPr="00ED1A98" w:rsidTr="005C1BEF">
        <w:trPr>
          <w:cantSplit/>
          <w:trHeight w:val="1134"/>
        </w:trPr>
        <w:tc>
          <w:tcPr>
            <w:tcW w:w="2068" w:type="dxa"/>
            <w:vMerge/>
            <w:shd w:val="clear" w:color="auto" w:fill="00B0F0"/>
          </w:tcPr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48"/>
              </w:rPr>
            </w:pPr>
          </w:p>
        </w:tc>
        <w:tc>
          <w:tcPr>
            <w:tcW w:w="2601" w:type="dxa"/>
            <w:gridSpan w:val="4"/>
            <w:shd w:val="clear" w:color="auto" w:fill="FFFFCC"/>
            <w:vAlign w:val="center"/>
          </w:tcPr>
          <w:p w:rsidR="001C7DEE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1C7DEE" w:rsidRPr="00ED1A98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Right angled Triangles </w:t>
            </w:r>
          </w:p>
          <w:p w:rsidR="001C7DEE" w:rsidRPr="00ED1A98" w:rsidRDefault="001C7DEE" w:rsidP="005C1BEF">
            <w:pPr>
              <w:rPr>
                <w:color w:val="002060"/>
                <w:sz w:val="24"/>
                <w:szCs w:val="24"/>
              </w:rPr>
            </w:pPr>
          </w:p>
        </w:tc>
        <w:tc>
          <w:tcPr>
            <w:tcW w:w="2550" w:type="dxa"/>
            <w:gridSpan w:val="6"/>
            <w:shd w:val="clear" w:color="auto" w:fill="FFFFCC"/>
            <w:vAlign w:val="center"/>
          </w:tcPr>
          <w:p w:rsidR="001C7DEE" w:rsidRPr="00ED1A98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All Types of Triangle</w:t>
            </w:r>
          </w:p>
        </w:tc>
        <w:tc>
          <w:tcPr>
            <w:tcW w:w="974" w:type="dxa"/>
            <w:shd w:val="clear" w:color="auto" w:fill="FFFFCC"/>
            <w:vAlign w:val="center"/>
          </w:tcPr>
          <w:p w:rsidR="001C7DEE" w:rsidRPr="00ED1A98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Graphs </w:t>
            </w:r>
          </w:p>
        </w:tc>
        <w:tc>
          <w:tcPr>
            <w:tcW w:w="593" w:type="dxa"/>
            <w:shd w:val="clear" w:color="auto" w:fill="FFFFCC"/>
            <w:vAlign w:val="center"/>
          </w:tcPr>
          <w:p w:rsidR="001C7DEE" w:rsidRDefault="001C7DEE" w:rsidP="005C1BEF">
            <w:pPr>
              <w:jc w:val="center"/>
              <w:rPr>
                <w:color w:val="002060"/>
                <w:sz w:val="48"/>
              </w:rPr>
            </w:pPr>
          </w:p>
          <w:p w:rsidR="001C7DEE" w:rsidRPr="008D667A" w:rsidRDefault="001C7DEE" w:rsidP="005C1BEF">
            <w:pPr>
              <w:jc w:val="center"/>
              <w:rPr>
                <w:color w:val="002060"/>
                <w:sz w:val="32"/>
              </w:rPr>
            </w:pPr>
          </w:p>
          <w:p w:rsidR="001C7DEE" w:rsidRPr="00ED1A98" w:rsidRDefault="001C7DEE" w:rsidP="005C1BEF">
            <w:pPr>
              <w:jc w:val="center"/>
              <w:rPr>
                <w:color w:val="002060"/>
                <w:sz w:val="48"/>
              </w:rPr>
            </w:pPr>
          </w:p>
        </w:tc>
        <w:tc>
          <w:tcPr>
            <w:tcW w:w="428" w:type="dxa"/>
            <w:tcBorders>
              <w:top w:val="single" w:sz="4" w:space="0" w:color="auto"/>
            </w:tcBorders>
            <w:shd w:val="clear" w:color="auto" w:fill="FFC000"/>
            <w:textDirection w:val="btLr"/>
            <w:vAlign w:val="center"/>
          </w:tcPr>
          <w:p w:rsidR="001C7DEE" w:rsidRPr="00ED1A98" w:rsidRDefault="001C7DEE" w:rsidP="005C1BEF">
            <w:pPr>
              <w:ind w:left="113" w:right="113"/>
              <w:jc w:val="center"/>
              <w:rPr>
                <w:color w:val="002060"/>
                <w:sz w:val="48"/>
              </w:rPr>
            </w:pPr>
            <w:r w:rsidRPr="00CB06FE">
              <w:rPr>
                <w:color w:val="002060"/>
              </w:rPr>
              <w:t>Assessment 1</w:t>
            </w:r>
          </w:p>
        </w:tc>
        <w:tc>
          <w:tcPr>
            <w:tcW w:w="2126" w:type="dxa"/>
            <w:gridSpan w:val="5"/>
            <w:shd w:val="clear" w:color="auto" w:fill="FFFFCC"/>
            <w:vAlign w:val="center"/>
          </w:tcPr>
          <w:p w:rsidR="001C7DEE" w:rsidRPr="00ED1A98" w:rsidRDefault="001C7DEE" w:rsidP="005C1BEF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  <w:sz w:val="24"/>
                <w:szCs w:val="24"/>
              </w:rPr>
              <w:t xml:space="preserve">Simultaneous Equations   </w:t>
            </w:r>
          </w:p>
        </w:tc>
        <w:tc>
          <w:tcPr>
            <w:tcW w:w="1491" w:type="dxa"/>
            <w:gridSpan w:val="3"/>
            <w:shd w:val="clear" w:color="auto" w:fill="FFFFCC"/>
            <w:vAlign w:val="center"/>
          </w:tcPr>
          <w:p w:rsidR="001C7DEE" w:rsidRPr="00ED1A98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Circle Theorems </w:t>
            </w:r>
          </w:p>
        </w:tc>
        <w:tc>
          <w:tcPr>
            <w:tcW w:w="1491" w:type="dxa"/>
            <w:gridSpan w:val="2"/>
            <w:shd w:val="clear" w:color="auto" w:fill="FFFFCC"/>
            <w:vAlign w:val="center"/>
          </w:tcPr>
          <w:p w:rsidR="001C7DEE" w:rsidRPr="00ED1A98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Arcs and Sectors </w:t>
            </w:r>
          </w:p>
        </w:tc>
      </w:tr>
      <w:tr w:rsidR="001C7DEE" w:rsidRPr="00ED1A98" w:rsidTr="005C1BEF">
        <w:tc>
          <w:tcPr>
            <w:tcW w:w="2068" w:type="dxa"/>
            <w:vMerge w:val="restart"/>
            <w:shd w:val="clear" w:color="auto" w:fill="00B0F0"/>
          </w:tcPr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>Spring</w:t>
            </w:r>
          </w:p>
        </w:tc>
        <w:tc>
          <w:tcPr>
            <w:tcW w:w="6125" w:type="dxa"/>
            <w:gridSpan w:val="11"/>
            <w:shd w:val="clear" w:color="auto" w:fill="FFFF66"/>
            <w:vAlign w:val="center"/>
          </w:tcPr>
          <w:p w:rsidR="001C7DEE" w:rsidRPr="00ED1A98" w:rsidRDefault="001C7DEE" w:rsidP="005C1BEF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 xml:space="preserve">Science Skills </w:t>
            </w:r>
          </w:p>
        </w:tc>
        <w:tc>
          <w:tcPr>
            <w:tcW w:w="6129" w:type="dxa"/>
            <w:gridSpan w:val="12"/>
            <w:tcBorders>
              <w:bottom w:val="single" w:sz="4" w:space="0" w:color="auto"/>
            </w:tcBorders>
            <w:shd w:val="clear" w:color="auto" w:fill="FFFF66"/>
            <w:vAlign w:val="center"/>
          </w:tcPr>
          <w:p w:rsidR="001C7DEE" w:rsidRPr="00ED1A98" w:rsidRDefault="001C7DEE" w:rsidP="005C1BEF">
            <w:pPr>
              <w:jc w:val="center"/>
              <w:rPr>
                <w:b/>
                <w:color w:val="002060"/>
                <w:sz w:val="44"/>
              </w:rPr>
            </w:pPr>
            <w:r>
              <w:rPr>
                <w:b/>
                <w:color w:val="002060"/>
                <w:sz w:val="44"/>
              </w:rPr>
              <w:t xml:space="preserve">Representing Data  </w:t>
            </w:r>
          </w:p>
        </w:tc>
      </w:tr>
      <w:tr w:rsidR="001C7DEE" w:rsidRPr="00F321C8" w:rsidTr="005C1BEF">
        <w:trPr>
          <w:cantSplit/>
          <w:trHeight w:val="1134"/>
        </w:trPr>
        <w:tc>
          <w:tcPr>
            <w:tcW w:w="2068" w:type="dxa"/>
            <w:vMerge/>
            <w:shd w:val="clear" w:color="auto" w:fill="00B0F0"/>
          </w:tcPr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48"/>
              </w:rPr>
            </w:pPr>
          </w:p>
        </w:tc>
        <w:tc>
          <w:tcPr>
            <w:tcW w:w="1046" w:type="dxa"/>
            <w:gridSpan w:val="2"/>
            <w:shd w:val="clear" w:color="auto" w:fill="FFFFCC"/>
            <w:vAlign w:val="center"/>
          </w:tcPr>
          <w:p w:rsidR="001C7DEE" w:rsidRPr="00ED1A98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Indices </w:t>
            </w:r>
          </w:p>
          <w:p w:rsidR="001C7DEE" w:rsidRPr="00ED1A98" w:rsidRDefault="001C7DEE" w:rsidP="005C1BEF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2533" w:type="dxa"/>
            <w:gridSpan w:val="5"/>
            <w:shd w:val="clear" w:color="auto" w:fill="FFFFCC"/>
            <w:vAlign w:val="center"/>
          </w:tcPr>
          <w:p w:rsidR="001C7DEE" w:rsidRDefault="001C7DEE" w:rsidP="005C1BEF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Speed, Velocity &amp; Acceleration </w:t>
            </w:r>
          </w:p>
          <w:p w:rsidR="001C7DEE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2546" w:type="dxa"/>
            <w:gridSpan w:val="4"/>
            <w:shd w:val="clear" w:color="auto" w:fill="FFFFCC"/>
            <w:vAlign w:val="center"/>
          </w:tcPr>
          <w:p w:rsidR="001C7DEE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1C7DEE" w:rsidRPr="00ED1A98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Standard Form &amp; Density </w:t>
            </w:r>
          </w:p>
          <w:p w:rsidR="001C7DEE" w:rsidRPr="00ED1A98" w:rsidRDefault="001C7DEE" w:rsidP="005C1BEF">
            <w:pPr>
              <w:jc w:val="center"/>
              <w:rPr>
                <w:color w:val="002060"/>
                <w:sz w:val="48"/>
              </w:rPr>
            </w:pPr>
          </w:p>
        </w:tc>
        <w:tc>
          <w:tcPr>
            <w:tcW w:w="2582" w:type="dxa"/>
            <w:gridSpan w:val="5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1C7DEE" w:rsidRPr="00ED1A98" w:rsidRDefault="001C7DEE" w:rsidP="005C1BEF">
            <w:pPr>
              <w:jc w:val="center"/>
              <w:rPr>
                <w:color w:val="002060"/>
                <w:sz w:val="48"/>
              </w:rPr>
            </w:pPr>
            <w:r>
              <w:rPr>
                <w:color w:val="002060"/>
              </w:rPr>
              <w:t xml:space="preserve">Cumulative Frequency &amp; Boxplots   </w:t>
            </w:r>
          </w:p>
        </w:tc>
        <w:tc>
          <w:tcPr>
            <w:tcW w:w="3547" w:type="dxa"/>
            <w:gridSpan w:val="7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1C7DEE" w:rsidRPr="00F321C8" w:rsidRDefault="001C7DEE" w:rsidP="005C1BEF">
            <w:pPr>
              <w:jc w:val="center"/>
              <w:rPr>
                <w:color w:val="002060"/>
              </w:rPr>
            </w:pPr>
            <w:r>
              <w:rPr>
                <w:color w:val="002060"/>
              </w:rPr>
              <w:t xml:space="preserve">Histograms  </w:t>
            </w:r>
          </w:p>
        </w:tc>
      </w:tr>
      <w:tr w:rsidR="001C7DEE" w:rsidRPr="00ED1A98" w:rsidTr="005C1BEF">
        <w:tc>
          <w:tcPr>
            <w:tcW w:w="2068" w:type="dxa"/>
            <w:vMerge w:val="restart"/>
            <w:shd w:val="clear" w:color="auto" w:fill="00B0F0"/>
          </w:tcPr>
          <w:p w:rsidR="001C7DEE" w:rsidRPr="002313A1" w:rsidRDefault="001C7DEE" w:rsidP="005C1BEF">
            <w:pPr>
              <w:jc w:val="center"/>
              <w:rPr>
                <w:b/>
                <w:color w:val="FFFFFF" w:themeColor="background1"/>
                <w:sz w:val="48"/>
              </w:rPr>
            </w:pPr>
            <w:r w:rsidRPr="002313A1">
              <w:rPr>
                <w:b/>
                <w:color w:val="FFFFFF" w:themeColor="background1"/>
                <w:sz w:val="48"/>
              </w:rPr>
              <w:t>Summer</w:t>
            </w:r>
          </w:p>
        </w:tc>
        <w:tc>
          <w:tcPr>
            <w:tcW w:w="6125" w:type="dxa"/>
            <w:gridSpan w:val="11"/>
            <w:shd w:val="clear" w:color="auto" w:fill="FFFF66"/>
            <w:vAlign w:val="center"/>
          </w:tcPr>
          <w:p w:rsidR="001C7DEE" w:rsidRPr="00ED1A98" w:rsidRDefault="001C7DEE" w:rsidP="005C1BEF">
            <w:pPr>
              <w:jc w:val="center"/>
              <w:rPr>
                <w:b/>
                <w:color w:val="002060"/>
                <w:sz w:val="48"/>
              </w:rPr>
            </w:pPr>
            <w:r>
              <w:rPr>
                <w:b/>
                <w:color w:val="002060"/>
                <w:sz w:val="48"/>
              </w:rPr>
              <w:t xml:space="preserve"> Further Sequences &amp; Graphs  </w:t>
            </w:r>
          </w:p>
        </w:tc>
        <w:tc>
          <w:tcPr>
            <w:tcW w:w="6129" w:type="dxa"/>
            <w:gridSpan w:val="12"/>
            <w:shd w:val="clear" w:color="auto" w:fill="FFFF66"/>
            <w:vAlign w:val="center"/>
          </w:tcPr>
          <w:p w:rsidR="001C7DEE" w:rsidRPr="00ED1A98" w:rsidRDefault="001C7DEE" w:rsidP="005C1BEF">
            <w:pPr>
              <w:jc w:val="center"/>
              <w:rPr>
                <w:b/>
                <w:color w:val="002060"/>
                <w:sz w:val="48"/>
              </w:rPr>
            </w:pPr>
            <w:r>
              <w:rPr>
                <w:b/>
                <w:color w:val="002060"/>
                <w:sz w:val="48"/>
              </w:rPr>
              <w:t xml:space="preserve">Further Probability </w:t>
            </w:r>
          </w:p>
        </w:tc>
      </w:tr>
      <w:tr w:rsidR="001C7DEE" w:rsidRPr="00F321C8" w:rsidTr="005C1BEF">
        <w:trPr>
          <w:cantSplit/>
          <w:trHeight w:val="1134"/>
        </w:trPr>
        <w:tc>
          <w:tcPr>
            <w:tcW w:w="2068" w:type="dxa"/>
            <w:vMerge/>
            <w:tcBorders>
              <w:bottom w:val="single" w:sz="4" w:space="0" w:color="auto"/>
            </w:tcBorders>
            <w:shd w:val="clear" w:color="auto" w:fill="00B0F0"/>
          </w:tcPr>
          <w:p w:rsidR="001C7DEE" w:rsidRPr="001F2EB1" w:rsidRDefault="001C7DEE" w:rsidP="005C1BEF">
            <w:pPr>
              <w:jc w:val="center"/>
              <w:rPr>
                <w:sz w:val="48"/>
              </w:rPr>
            </w:pPr>
          </w:p>
        </w:tc>
        <w:tc>
          <w:tcPr>
            <w:tcW w:w="2041" w:type="dxa"/>
            <w:gridSpan w:val="3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1C7DEE" w:rsidRDefault="001C7DEE" w:rsidP="005C1BEF">
            <w:pPr>
              <w:ind w:right="113"/>
              <w:jc w:val="center"/>
              <w:rPr>
                <w:color w:val="002060"/>
                <w:sz w:val="24"/>
                <w:szCs w:val="24"/>
              </w:rPr>
            </w:pPr>
          </w:p>
          <w:p w:rsidR="001C7DEE" w:rsidRDefault="001C7DEE" w:rsidP="005C1BEF">
            <w:pPr>
              <w:ind w:right="113"/>
              <w:jc w:val="center"/>
              <w:rPr>
                <w:color w:val="002060"/>
                <w:sz w:val="24"/>
                <w:szCs w:val="24"/>
              </w:rPr>
            </w:pPr>
          </w:p>
          <w:p w:rsidR="001C7DEE" w:rsidRDefault="001C7DEE" w:rsidP="005C1BEF">
            <w:pPr>
              <w:ind w:right="113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Sequences &amp; Iteration </w:t>
            </w:r>
          </w:p>
          <w:p w:rsidR="001C7DEE" w:rsidRPr="00ED1A98" w:rsidRDefault="001C7DEE" w:rsidP="005C1BEF">
            <w:pPr>
              <w:ind w:right="113"/>
              <w:rPr>
                <w:color w:val="002060"/>
                <w:sz w:val="48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:rsidR="001C7DEE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Quadratic Inequalities  </w:t>
            </w:r>
          </w:p>
        </w:tc>
        <w:tc>
          <w:tcPr>
            <w:tcW w:w="26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:rsidR="001C7DEE" w:rsidRPr="00ED1A98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Proportion &amp; Graphs </w:t>
            </w:r>
          </w:p>
        </w:tc>
        <w:tc>
          <w:tcPr>
            <w:tcW w:w="1731" w:type="dxa"/>
            <w:gridSpan w:val="3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1C7DEE" w:rsidRPr="00F321C8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Combinations 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1C7DEE" w:rsidRPr="00F321C8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Revision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  <w:textDirection w:val="btLr"/>
            <w:vAlign w:val="center"/>
          </w:tcPr>
          <w:p w:rsidR="001C7DEE" w:rsidRPr="00F321C8" w:rsidRDefault="001C7DEE" w:rsidP="005C1BEF">
            <w:pPr>
              <w:ind w:left="113" w:right="113"/>
              <w:jc w:val="center"/>
              <w:rPr>
                <w:color w:val="002060"/>
                <w:sz w:val="24"/>
                <w:szCs w:val="24"/>
              </w:rPr>
            </w:pPr>
            <w:r w:rsidRPr="005C1BEF">
              <w:rPr>
                <w:color w:val="002060"/>
                <w:szCs w:val="24"/>
              </w:rPr>
              <w:t>Assessment 2</w:t>
            </w:r>
          </w:p>
        </w:tc>
        <w:tc>
          <w:tcPr>
            <w:tcW w:w="2555" w:type="dxa"/>
            <w:gridSpan w:val="4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1C7DEE" w:rsidRPr="00F321C8" w:rsidRDefault="001C7DEE" w:rsidP="005C1BEF">
            <w:pPr>
              <w:jc w:val="center"/>
              <w:rPr>
                <w:color w:val="002060"/>
                <w:sz w:val="24"/>
                <w:szCs w:val="24"/>
              </w:rPr>
            </w:pPr>
            <w:r w:rsidRPr="008D667A">
              <w:rPr>
                <w:color w:val="002060"/>
                <w:sz w:val="24"/>
                <w:szCs w:val="24"/>
              </w:rPr>
              <w:t xml:space="preserve">Independent </w:t>
            </w:r>
            <w:r>
              <w:rPr>
                <w:color w:val="002060"/>
                <w:sz w:val="24"/>
                <w:szCs w:val="24"/>
              </w:rPr>
              <w:t>&amp;</w:t>
            </w:r>
            <w:r w:rsidRPr="008D667A">
              <w:rPr>
                <w:color w:val="002060"/>
                <w:sz w:val="24"/>
                <w:szCs w:val="24"/>
              </w:rPr>
              <w:t xml:space="preserve"> dependent events    </w:t>
            </w:r>
            <w:r w:rsidRPr="008D667A">
              <w:rPr>
                <w:color w:val="002060"/>
                <w:sz w:val="24"/>
                <w:szCs w:val="24"/>
              </w:rPr>
              <w:tab/>
            </w:r>
          </w:p>
        </w:tc>
      </w:tr>
    </w:tbl>
    <w:p w:rsidR="008D6D98" w:rsidRDefault="008D6D98"/>
    <w:p w:rsidR="00CB06FE" w:rsidRDefault="00CB06FE"/>
    <w:sectPr w:rsidR="00CB06FE" w:rsidSect="008710ED">
      <w:pgSz w:w="16838" w:h="11906" w:orient="landscape"/>
      <w:pgMar w:top="1440" w:right="1440" w:bottom="1440" w:left="1440" w:header="708" w:footer="708" w:gutter="0"/>
      <w:pgBorders w:offsetFrom="page">
        <w:left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00D68"/>
    <w:multiLevelType w:val="multilevel"/>
    <w:tmpl w:val="F3F45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67319B"/>
    <w:multiLevelType w:val="multilevel"/>
    <w:tmpl w:val="6D8AD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F491545"/>
    <w:multiLevelType w:val="hybridMultilevel"/>
    <w:tmpl w:val="2A78C8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185C33"/>
    <w:multiLevelType w:val="multilevel"/>
    <w:tmpl w:val="B5809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57067F0"/>
    <w:multiLevelType w:val="multilevel"/>
    <w:tmpl w:val="78D60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31B2931"/>
    <w:multiLevelType w:val="multilevel"/>
    <w:tmpl w:val="FEEC3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EB1"/>
    <w:rsid w:val="000564AC"/>
    <w:rsid w:val="0012181D"/>
    <w:rsid w:val="00133D62"/>
    <w:rsid w:val="001C7DEE"/>
    <w:rsid w:val="001F2EB1"/>
    <w:rsid w:val="002313A1"/>
    <w:rsid w:val="00277203"/>
    <w:rsid w:val="002D76F7"/>
    <w:rsid w:val="00326B9E"/>
    <w:rsid w:val="00400089"/>
    <w:rsid w:val="004217D3"/>
    <w:rsid w:val="004F3FD0"/>
    <w:rsid w:val="005C02C6"/>
    <w:rsid w:val="005C1BEF"/>
    <w:rsid w:val="0071184E"/>
    <w:rsid w:val="008710ED"/>
    <w:rsid w:val="008D57B9"/>
    <w:rsid w:val="008D667A"/>
    <w:rsid w:val="008D6D98"/>
    <w:rsid w:val="008E6410"/>
    <w:rsid w:val="009D51D2"/>
    <w:rsid w:val="00CB06FE"/>
    <w:rsid w:val="00E50DC8"/>
    <w:rsid w:val="00ED1A98"/>
    <w:rsid w:val="00EE2F89"/>
    <w:rsid w:val="00EF5F44"/>
    <w:rsid w:val="00EF6A48"/>
    <w:rsid w:val="00F32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2E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1F2EB1"/>
    <w:pPr>
      <w:ind w:left="720"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link w:val="ListParagraph"/>
    <w:uiPriority w:val="34"/>
    <w:rsid w:val="001F2EB1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2E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1F2EB1"/>
    <w:pPr>
      <w:ind w:left="720"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link w:val="ListParagraph"/>
    <w:uiPriority w:val="34"/>
    <w:rsid w:val="001F2EB1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81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5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4</cp:revision>
  <cp:lastPrinted>2019-11-22T09:52:00Z</cp:lastPrinted>
  <dcterms:created xsi:type="dcterms:W3CDTF">2019-11-22T11:43:00Z</dcterms:created>
  <dcterms:modified xsi:type="dcterms:W3CDTF">2019-11-22T11:52:00Z</dcterms:modified>
</cp:coreProperties>
</file>