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1D1A07" w:rsidRDefault="001D1A07">
      <w:pPr>
        <w:jc w:val="both"/>
      </w:pPr>
    </w:p>
    <w:tbl>
      <w:tblPr>
        <w:tblStyle w:val="a"/>
        <w:tblW w:w="10800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9240"/>
      </w:tblGrid>
      <w:tr w:rsidR="000A01DA" w:rsidRPr="00375A5D" w:rsidTr="005F2EAA">
        <w:tc>
          <w:tcPr>
            <w:tcW w:w="1080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B6574C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B6574C">
              <w:rPr>
                <w:rFonts w:ascii="Calibri" w:eastAsia="Calibri" w:hAnsi="Calibri" w:cs="Calibri"/>
                <w:b/>
                <w:sz w:val="32"/>
              </w:rPr>
              <w:t>Autumn 1 Lesson 14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B6574C">
              <w:rPr>
                <w:rFonts w:ascii="Calibri" w:eastAsia="Calibri" w:hAnsi="Calibri" w:cs="Calibri"/>
                <w:b/>
                <w:sz w:val="32"/>
              </w:rPr>
              <w:t>Thousands and Millions</w:t>
            </w:r>
          </w:p>
        </w:tc>
      </w:tr>
      <w:tr w:rsidR="00375A5D" w:rsidRPr="00375A5D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5659BB" w:rsidRDefault="001032AB" w:rsidP="001032AB">
            <w:pPr>
              <w:jc w:val="left"/>
              <w:rPr>
                <w:rFonts w:ascii="Calibri" w:eastAsia="Calibri" w:hAnsi="Calibri" w:cs="Calibri"/>
                <w:sz w:val="22"/>
              </w:rPr>
            </w:pPr>
            <w:r w:rsidRPr="001032AB">
              <w:rPr>
                <w:rFonts w:ascii="Calibri" w:eastAsia="Calibri" w:hAnsi="Calibri" w:cs="Calibri"/>
                <w:sz w:val="20"/>
                <w:szCs w:val="20"/>
              </w:rPr>
              <w:t>To give students an opportunity to work with large numbers.</w:t>
            </w:r>
            <w:r w:rsidRPr="001032AB">
              <w:rPr>
                <w:rFonts w:ascii="Calibri" w:eastAsia="Calibri" w:hAnsi="Calibri" w:cs="Calibri"/>
                <w:sz w:val="20"/>
                <w:szCs w:val="20"/>
              </w:rPr>
              <w:br/>
              <w:t>To give students an opportunity to work on problems that require more than one simple step.</w:t>
            </w:r>
          </w:p>
        </w:tc>
      </w:tr>
      <w:tr w:rsidR="001D1A07" w:rsidRPr="00375A5D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C450F" w:rsidRDefault="001C450F" w:rsidP="001C450F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This is expected to last two or three lessons.</w:t>
            </w:r>
          </w:p>
          <w:p w:rsidR="001D1A07" w:rsidRPr="005659BB" w:rsidRDefault="001032AB" w:rsidP="001C450F">
            <w:pPr>
              <w:jc w:val="left"/>
              <w:rPr>
                <w:sz w:val="22"/>
              </w:rPr>
            </w:pPr>
            <w:r w:rsidRPr="001032AB">
              <w:rPr>
                <w:rFonts w:ascii="Calibri" w:eastAsia="Calibri" w:hAnsi="Calibri" w:cs="Calibri"/>
                <w:sz w:val="20"/>
                <w:szCs w:val="20"/>
              </w:rPr>
              <w:t>As well as the objectives above, the aim of this les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s</w:t>
            </w:r>
            <w:r w:rsidRPr="001032AB">
              <w:rPr>
                <w:rFonts w:ascii="Calibri" w:eastAsia="Calibri" w:hAnsi="Calibri" w:cs="Calibri"/>
                <w:sz w:val="20"/>
                <w:szCs w:val="20"/>
              </w:rPr>
              <w:t>on is to get students to think about the methods they use to solve problems and to think about how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they resent their methods so t</w:t>
            </w:r>
            <w:r w:rsidRPr="001032AB">
              <w:rPr>
                <w:rFonts w:ascii="Calibri" w:eastAsia="Calibri" w:hAnsi="Calibri" w:cs="Calibri"/>
                <w:sz w:val="20"/>
                <w:szCs w:val="20"/>
              </w:rPr>
              <w:t>hat others can understand their working, rather than just writing a list of calculations.</w:t>
            </w:r>
          </w:p>
        </w:tc>
      </w:tr>
      <w:tr w:rsidR="001D1A07" w:rsidRPr="00375A5D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924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B409F" w:rsidRDefault="00D9170E" w:rsidP="003664DC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hyperlink r:id="rId7" w:history="1">
              <w:proofErr w:type="spellStart"/>
              <w:r w:rsidR="001032AB" w:rsidRPr="001970FB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Powerpoint</w:t>
              </w:r>
              <w:proofErr w:type="spellEnd"/>
            </w:hyperlink>
          </w:p>
          <w:p w:rsidR="001970FB" w:rsidRPr="001032AB" w:rsidRDefault="00D9170E" w:rsidP="003664DC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hyperlink r:id="rId8" w:history="1">
              <w:r w:rsidR="001970FB" w:rsidRPr="001970FB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Analysing partner work template</w:t>
              </w:r>
            </w:hyperlink>
          </w:p>
          <w:p w:rsidR="001032AB" w:rsidRPr="001032AB" w:rsidRDefault="001032AB" w:rsidP="003664DC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1032AB">
              <w:rPr>
                <w:rFonts w:ascii="Calibri" w:eastAsia="Calibri" w:hAnsi="Calibri" w:cs="Calibri"/>
                <w:sz w:val="20"/>
                <w:szCs w:val="20"/>
              </w:rPr>
              <w:t>Whiteboards for working out.</w:t>
            </w:r>
          </w:p>
          <w:p w:rsidR="001032AB" w:rsidRPr="00375A5D" w:rsidRDefault="001032AB" w:rsidP="003664DC">
            <w:pPr>
              <w:jc w:val="both"/>
            </w:pPr>
            <w:r w:rsidRPr="001032AB">
              <w:rPr>
                <w:rFonts w:ascii="Calibri" w:eastAsia="Calibri" w:hAnsi="Calibri" w:cs="Calibri"/>
                <w:sz w:val="20"/>
                <w:szCs w:val="20"/>
              </w:rPr>
              <w:t>Paper for poster</w:t>
            </w:r>
          </w:p>
        </w:tc>
      </w:tr>
    </w:tbl>
    <w:p w:rsidR="001D1A07" w:rsidRDefault="001D1A07">
      <w:pPr>
        <w:jc w:val="both"/>
      </w:pPr>
    </w:p>
    <w:p w:rsidR="00B6574C" w:rsidRDefault="00B6574C" w:rsidP="00B6574C">
      <w:pPr>
        <w:jc w:val="left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55"/>
      </w:tblGrid>
      <w:tr w:rsidR="00B6574C" w:rsidTr="00B6574C">
        <w:tc>
          <w:tcPr>
            <w:tcW w:w="10755" w:type="dxa"/>
            <w:tcBorders>
              <w:bottom w:val="single" w:sz="4" w:space="0" w:color="000000"/>
            </w:tcBorders>
          </w:tcPr>
          <w:p w:rsidR="00B6574C" w:rsidRDefault="00B6574C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  <w:r w:rsidRPr="00B6574C">
              <w:rPr>
                <w:rFonts w:ascii="Calibri" w:eastAsia="Calibri" w:hAnsi="Calibri" w:cs="Calibri"/>
                <w:color w:val="FF0000"/>
                <w:sz w:val="20"/>
                <w:szCs w:val="20"/>
              </w:rPr>
              <w:t>PRE-TASK</w:t>
            </w:r>
            <w:r>
              <w:rPr>
                <w:rFonts w:ascii="Calibri" w:eastAsia="Calibri" w:hAnsi="Calibri" w:cs="Calibri"/>
                <w:color w:val="FF0000"/>
                <w:sz w:val="20"/>
                <w:szCs w:val="20"/>
              </w:rPr>
              <w:t xml:space="preserve"> – to be done in the last 15 minutes of the previous lesson, or for homework in the last but one lesson</w:t>
            </w:r>
          </w:p>
          <w:p w:rsidR="00B6574C" w:rsidRDefault="00B6574C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B6574C" w:rsidRDefault="00B6574C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Do human beings live for as long as a 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million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hours?</w:t>
            </w:r>
          </w:p>
          <w:p w:rsidR="00344F95" w:rsidRDefault="00344F95" w:rsidP="003E50A5">
            <w:pPr>
              <w:jc w:val="left"/>
            </w:pPr>
          </w:p>
          <w:p w:rsidR="00B6574C" w:rsidRPr="00B6574C" w:rsidRDefault="00B6574C" w:rsidP="00B6574C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Students work individually with no help for this question for 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 xml:space="preserve">approximately 15 minutes to give an initial response to the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problem.  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>During the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following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 xml:space="preserve"> lesson, students will begin to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critique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 xml:space="preserve"> their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own and their partner’s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 xml:space="preserve"> initial attempts at the task and then work collaboratively in planning and then carrying out some of the plan they have come up with.</w:t>
            </w:r>
          </w:p>
          <w:p w:rsidR="00B6574C" w:rsidRDefault="00B6574C" w:rsidP="00B6574C">
            <w:pPr>
              <w:jc w:val="left"/>
            </w:pPr>
          </w:p>
        </w:tc>
      </w:tr>
    </w:tbl>
    <w:p w:rsidR="00B6574C" w:rsidRDefault="00B6574C" w:rsidP="00B6574C">
      <w:pPr>
        <w:jc w:val="left"/>
      </w:pPr>
    </w:p>
    <w:p w:rsidR="00B6574C" w:rsidRDefault="00B6574C" w:rsidP="00B6574C">
      <w:pPr>
        <w:jc w:val="left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B6574C" w:rsidTr="00B6574C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B6574C" w:rsidRDefault="00B6574C" w:rsidP="00B6574C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  <w:r w:rsidR="00344F95">
              <w:rPr>
                <w:rFonts w:ascii="Calibri" w:eastAsia="Calibri" w:hAnsi="Calibri" w:cs="Calibri"/>
                <w:sz w:val="20"/>
                <w:szCs w:val="20"/>
              </w:rPr>
              <w:t>Re-introduce the task</w:t>
            </w:r>
          </w:p>
          <w:p w:rsidR="00344F95" w:rsidRDefault="00344F95" w:rsidP="00B6574C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44F95" w:rsidRPr="00344F95" w:rsidRDefault="00344F95" w:rsidP="00344F95">
            <w:pPr>
              <w:jc w:val="left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344F95">
              <w:rPr>
                <w:rFonts w:ascii="Calibri" w:eastAsia="Calibri" w:hAnsi="Calibri" w:cs="Calibri"/>
                <w:b/>
                <w:sz w:val="20"/>
                <w:szCs w:val="20"/>
              </w:rPr>
              <w:t>Seating plan changes</w:t>
            </w:r>
          </w:p>
          <w:p w:rsidR="00344F95" w:rsidRPr="00344F95" w:rsidRDefault="00344F95" w:rsidP="00344F9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After assessing</w:t>
            </w:r>
            <w:r w:rsidRPr="00344F95">
              <w:rPr>
                <w:rFonts w:ascii="Calibri" w:eastAsia="Calibri" w:hAnsi="Calibri" w:cs="Calibri"/>
                <w:sz w:val="20"/>
                <w:szCs w:val="20"/>
              </w:rPr>
              <w:t xml:space="preserve"> the initial attempts of the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problem</w:t>
            </w:r>
            <w:r w:rsidRPr="00344F95">
              <w:rPr>
                <w:rFonts w:ascii="Calibri" w:eastAsia="Calibri" w:hAnsi="Calibri" w:cs="Calibri"/>
                <w:sz w:val="20"/>
                <w:szCs w:val="20"/>
              </w:rPr>
              <w:t xml:space="preserve"> re-writes a seating plan to ensure that students with conflicting first attempts are sat next to each other.</w:t>
            </w:r>
          </w:p>
          <w:p w:rsidR="00344F95" w:rsidRDefault="00344F95" w:rsidP="00344F9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44F95" w:rsidRDefault="00344F95" w:rsidP="00344F9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Display the problem</w:t>
            </w:r>
            <w:r w:rsidRPr="00344F95">
              <w:rPr>
                <w:rFonts w:ascii="Calibri" w:eastAsia="Calibri" w:hAnsi="Calibri" w:cs="Calibri"/>
                <w:sz w:val="20"/>
                <w:szCs w:val="20"/>
              </w:rPr>
              <w:t xml:space="preserve"> from the previous lesson and asks the students to think about the problem they needed to solve last lesson:</w:t>
            </w:r>
          </w:p>
          <w:p w:rsidR="00344F95" w:rsidRPr="00344F95" w:rsidRDefault="00344F95" w:rsidP="00344F9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44F95" w:rsidRDefault="00344F95" w:rsidP="00344F9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 w:rsidRPr="00344F95">
              <w:rPr>
                <w:rFonts w:ascii="Calibri" w:eastAsia="Calibri" w:hAnsi="Calibri" w:cs="Calibri"/>
                <w:sz w:val="20"/>
                <w:szCs w:val="20"/>
              </w:rPr>
              <w:t xml:space="preserve">Talk to the person next to you about the problem from last lesson. </w:t>
            </w:r>
          </w:p>
          <w:p w:rsidR="00D81537" w:rsidRDefault="00D81537" w:rsidP="00344F9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B6574C" w:rsidRDefault="00B6574C" w:rsidP="003E50A5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</w:tc>
      </w:tr>
      <w:tr w:rsidR="00B6574C" w:rsidTr="00B6574C">
        <w:tc>
          <w:tcPr>
            <w:tcW w:w="1920" w:type="dxa"/>
            <w:tcBorders>
              <w:bottom w:val="single" w:sz="4" w:space="0" w:color="000000"/>
            </w:tcBorders>
          </w:tcPr>
          <w:p w:rsidR="00B6574C" w:rsidRDefault="00B6574C" w:rsidP="003E50A5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B6574C" w:rsidRDefault="00D81537" w:rsidP="00B6574C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Are your answers similar?</w:t>
            </w:r>
          </w:p>
          <w:p w:rsidR="00D81537" w:rsidRDefault="00D81537" w:rsidP="00B6574C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If not, what is different?</w:t>
            </w:r>
          </w:p>
          <w:p w:rsidR="00D81537" w:rsidRDefault="00D81537" w:rsidP="00B6574C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did you get your answer?</w:t>
            </w:r>
          </w:p>
          <w:p w:rsidR="00D81537" w:rsidRDefault="00D81537" w:rsidP="00B6574C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 your method different to your partner’s?</w:t>
            </w:r>
          </w:p>
          <w:p w:rsidR="00D81537" w:rsidRDefault="00D81537" w:rsidP="00B6574C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is it different?</w:t>
            </w:r>
          </w:p>
          <w:p w:rsidR="00D81537" w:rsidRDefault="00D81537" w:rsidP="00B6574C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method do you think is better?</w:t>
            </w:r>
          </w:p>
          <w:p w:rsidR="00D81537" w:rsidRDefault="00D81537" w:rsidP="00B6574C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Why?</w:t>
            </w:r>
          </w:p>
          <w:p w:rsidR="00B6574C" w:rsidRDefault="00B6574C" w:rsidP="003E50A5">
            <w:pPr>
              <w:jc w:val="left"/>
            </w:pPr>
          </w:p>
        </w:tc>
      </w:tr>
    </w:tbl>
    <w:p w:rsidR="00B6574C" w:rsidRDefault="00B6574C" w:rsidP="00B6574C">
      <w:pPr>
        <w:jc w:val="left"/>
      </w:pPr>
    </w:p>
    <w:p w:rsidR="00B6574C" w:rsidRDefault="00B6574C" w:rsidP="00B6574C">
      <w:pPr>
        <w:jc w:val="left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B6574C" w:rsidTr="00D81537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B6574C" w:rsidRDefault="00B6574C" w:rsidP="00D81537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  <w:r w:rsidR="00D81537">
              <w:rPr>
                <w:rFonts w:ascii="Calibri" w:eastAsia="Calibri" w:hAnsi="Calibri" w:cs="Calibri"/>
                <w:sz w:val="20"/>
                <w:szCs w:val="20"/>
              </w:rPr>
              <w:t>Taking into account their methods from the pre-task</w:t>
            </w:r>
            <w:r w:rsidR="006E1AA6">
              <w:rPr>
                <w:rFonts w:ascii="Calibri" w:eastAsia="Calibri" w:hAnsi="Calibri" w:cs="Calibri"/>
                <w:sz w:val="20"/>
                <w:szCs w:val="20"/>
              </w:rPr>
              <w:t>, students work in their pairs to answer these two problems:</w:t>
            </w:r>
          </w:p>
          <w:p w:rsidR="006E1AA6" w:rsidRPr="006E1AA6" w:rsidRDefault="006E1AA6" w:rsidP="006E1AA6">
            <w:pPr>
              <w:pStyle w:val="ListParagraph"/>
              <w:numPr>
                <w:ilvl w:val="0"/>
                <w:numId w:val="23"/>
              </w:numPr>
              <w:jc w:val="left"/>
              <w:rPr>
                <w:color w:val="auto"/>
              </w:rPr>
            </w:pPr>
            <w:r w:rsidRPr="006E1AA6">
              <w:rPr>
                <w:rFonts w:ascii="Calibri" w:hAnsi="Calibri"/>
                <w:sz w:val="20"/>
                <w:szCs w:val="20"/>
              </w:rPr>
              <w:t xml:space="preserve">If you have been alive for a </w:t>
            </w:r>
            <w:r w:rsidRPr="006E1AA6">
              <w:rPr>
                <w:rFonts w:ascii="Calibri" w:hAnsi="Calibri"/>
                <w:b/>
                <w:bCs/>
                <w:sz w:val="20"/>
                <w:szCs w:val="20"/>
              </w:rPr>
              <w:t>million</w:t>
            </w:r>
            <w:r w:rsidRPr="006E1AA6">
              <w:rPr>
                <w:rFonts w:ascii="Calibri" w:hAnsi="Calibri"/>
                <w:sz w:val="20"/>
                <w:szCs w:val="20"/>
              </w:rPr>
              <w:t xml:space="preserve"> seconds, </w:t>
            </w:r>
            <w:r>
              <w:rPr>
                <w:rFonts w:ascii="Calibri" w:hAnsi="Calibri"/>
                <w:sz w:val="20"/>
                <w:szCs w:val="20"/>
              </w:rPr>
              <w:t>how many birthdays have you had</w:t>
            </w:r>
          </w:p>
          <w:p w:rsidR="006E1AA6" w:rsidRPr="006E1AA6" w:rsidRDefault="006E1AA6" w:rsidP="006E1AA6">
            <w:pPr>
              <w:pStyle w:val="ListParagraph"/>
              <w:numPr>
                <w:ilvl w:val="0"/>
                <w:numId w:val="23"/>
              </w:numPr>
              <w:jc w:val="left"/>
              <w:rPr>
                <w:color w:val="auto"/>
              </w:rPr>
            </w:pPr>
            <w:r w:rsidRPr="006E1AA6">
              <w:rPr>
                <w:rFonts w:ascii="Calibri" w:hAnsi="Calibri"/>
                <w:sz w:val="20"/>
                <w:szCs w:val="20"/>
              </w:rPr>
              <w:t xml:space="preserve">What year was it one </w:t>
            </w:r>
            <w:r w:rsidRPr="006E1AA6">
              <w:rPr>
                <w:rFonts w:ascii="Calibri" w:hAnsi="Calibri"/>
                <w:b/>
                <w:bCs/>
                <w:sz w:val="20"/>
                <w:szCs w:val="20"/>
              </w:rPr>
              <w:t>billion</w:t>
            </w:r>
            <w:r w:rsidRPr="006E1AA6">
              <w:rPr>
                <w:rFonts w:ascii="Calibri" w:hAnsi="Calibri"/>
                <w:sz w:val="20"/>
                <w:szCs w:val="20"/>
              </w:rPr>
              <w:t xml:space="preserve"> minutes ago?</w:t>
            </w:r>
          </w:p>
          <w:p w:rsidR="006E1AA6" w:rsidRDefault="006E1AA6" w:rsidP="006E1AA6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6E1AA6" w:rsidRDefault="006E1AA6" w:rsidP="006E1AA6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 w:rsidRPr="006E1AA6">
              <w:rPr>
                <w:rFonts w:ascii="Calibri" w:eastAsia="Calibri" w:hAnsi="Calibri" w:cs="Calibri"/>
                <w:sz w:val="20"/>
                <w:szCs w:val="20"/>
              </w:rPr>
              <w:t>These questions have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a single an</w:t>
            </w:r>
            <w:r w:rsidR="00887A61">
              <w:rPr>
                <w:rFonts w:ascii="Calibri" w:eastAsia="Calibri" w:hAnsi="Calibri" w:cs="Calibri"/>
                <w:sz w:val="20"/>
                <w:szCs w:val="20"/>
              </w:rPr>
              <w:t xml:space="preserve">swer, so students will be able to compare their answers, and try to </w:t>
            </w:r>
            <w:proofErr w:type="spellStart"/>
            <w:r w:rsidR="00887A61">
              <w:rPr>
                <w:rFonts w:ascii="Calibri" w:eastAsia="Calibri" w:hAnsi="Calibri" w:cs="Calibri"/>
                <w:sz w:val="20"/>
                <w:szCs w:val="20"/>
              </w:rPr>
              <w:t>fnd</w:t>
            </w:r>
            <w:proofErr w:type="spellEnd"/>
            <w:r w:rsidR="00887A61">
              <w:rPr>
                <w:rFonts w:ascii="Calibri" w:eastAsia="Calibri" w:hAnsi="Calibri" w:cs="Calibri"/>
                <w:sz w:val="20"/>
                <w:szCs w:val="20"/>
              </w:rPr>
              <w:t xml:space="preserve"> where they have made errors.</w:t>
            </w:r>
          </w:p>
          <w:p w:rsidR="006E1AA6" w:rsidRPr="006E1AA6" w:rsidRDefault="006E1AA6" w:rsidP="006E1AA6">
            <w:pPr>
              <w:jc w:val="left"/>
              <w:rPr>
                <w:color w:val="auto"/>
              </w:rPr>
            </w:pPr>
          </w:p>
        </w:tc>
      </w:tr>
      <w:tr w:rsidR="00B6574C" w:rsidTr="00D81537">
        <w:tc>
          <w:tcPr>
            <w:tcW w:w="1905" w:type="dxa"/>
            <w:tcBorders>
              <w:bottom w:val="single" w:sz="4" w:space="0" w:color="000000"/>
            </w:tcBorders>
          </w:tcPr>
          <w:p w:rsidR="00B6574C" w:rsidRDefault="00B6574C" w:rsidP="003E50A5"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6E1AA6" w:rsidRDefault="00B6574C" w:rsidP="006E1AA6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What </w:t>
            </w:r>
            <w:r w:rsidR="006E1AA6">
              <w:rPr>
                <w:rFonts w:ascii="Calibri" w:eastAsia="Calibri" w:hAnsi="Calibri" w:cs="Calibri"/>
                <w:sz w:val="20"/>
                <w:szCs w:val="20"/>
              </w:rPr>
              <w:t>information do you need to answer this question?</w:t>
            </w:r>
          </w:p>
          <w:p w:rsidR="00B6574C" w:rsidRDefault="00887A61" w:rsidP="00B6574C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How many seconds in a minute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etc</w:t>
            </w:r>
            <w:proofErr w:type="spellEnd"/>
          </w:p>
          <w:p w:rsidR="00887A61" w:rsidRDefault="00887A61" w:rsidP="00B6574C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How many days are there in a year?</w:t>
            </w:r>
          </w:p>
          <w:p w:rsidR="00887A61" w:rsidRDefault="00887A61" w:rsidP="00B6574C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How many days have we had so far this year?</w:t>
            </w:r>
          </w:p>
        </w:tc>
      </w:tr>
    </w:tbl>
    <w:p w:rsidR="00B6574C" w:rsidRDefault="00B6574C" w:rsidP="00B6574C">
      <w:pPr>
        <w:jc w:val="left"/>
      </w:pPr>
    </w:p>
    <w:p w:rsidR="00887A61" w:rsidRDefault="00887A61" w:rsidP="00B6574C">
      <w:pPr>
        <w:jc w:val="left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887A61" w:rsidTr="003E50A5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887A61" w:rsidRDefault="00887A61" w:rsidP="00887A61">
            <w:pPr>
              <w:jc w:val="left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4: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  <w:r w:rsidRPr="00887A61">
              <w:rPr>
                <w:rFonts w:ascii="Calibri" w:eastAsia="Calibri" w:hAnsi="Calibri" w:cs="Calibri"/>
                <w:b/>
                <w:sz w:val="20"/>
                <w:szCs w:val="20"/>
              </w:rPr>
              <w:t>Comparing answers</w:t>
            </w:r>
          </w:p>
          <w:p w:rsidR="00887A61" w:rsidRDefault="00887A61" w:rsidP="00887A61">
            <w:pPr>
              <w:jc w:val="left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:rsidR="00887A61" w:rsidRPr="00887A61" w:rsidRDefault="00887A61" w:rsidP="00887A61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Choose one correct answer and one incorrect answer</w:t>
            </w:r>
          </w:p>
          <w:p w:rsidR="00887A61" w:rsidRPr="006E1AA6" w:rsidRDefault="00887A61" w:rsidP="003E50A5">
            <w:pPr>
              <w:jc w:val="left"/>
              <w:rPr>
                <w:color w:val="auto"/>
              </w:rPr>
            </w:pPr>
          </w:p>
        </w:tc>
      </w:tr>
      <w:tr w:rsidR="00887A61" w:rsidTr="00887A61">
        <w:tc>
          <w:tcPr>
            <w:tcW w:w="1905" w:type="dxa"/>
          </w:tcPr>
          <w:p w:rsidR="00887A61" w:rsidRDefault="00887A61" w:rsidP="003E50A5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</w:tcPr>
          <w:p w:rsidR="00887A61" w:rsidRDefault="00887A61" w:rsidP="00887A61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Which answer is correct?</w:t>
            </w:r>
          </w:p>
          <w:p w:rsidR="00887A61" w:rsidRDefault="00887A61" w:rsidP="00887A61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How do you know?</w:t>
            </w:r>
          </w:p>
          <w:p w:rsidR="00887A61" w:rsidRDefault="00887A61" w:rsidP="003E50A5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What has this person done wrong?</w:t>
            </w:r>
          </w:p>
          <w:p w:rsidR="00887A61" w:rsidRDefault="00887A61" w:rsidP="003E50A5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What should they have done?</w:t>
            </w:r>
          </w:p>
        </w:tc>
      </w:tr>
      <w:tr w:rsidR="00887A61" w:rsidTr="00DF3638">
        <w:tc>
          <w:tcPr>
            <w:tcW w:w="10755" w:type="dxa"/>
            <w:gridSpan w:val="2"/>
          </w:tcPr>
          <w:p w:rsidR="00887A61" w:rsidRDefault="00887A61" w:rsidP="00887A61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887A61" w:rsidRPr="00887A61" w:rsidRDefault="00887A61" w:rsidP="00887A61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Choose two more correct answers.</w:t>
            </w:r>
          </w:p>
          <w:p w:rsidR="00887A61" w:rsidRDefault="00887A61" w:rsidP="00887A61">
            <w:pPr>
              <w:ind w:left="72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</w:tr>
      <w:tr w:rsidR="00887A61" w:rsidTr="003E50A5">
        <w:tc>
          <w:tcPr>
            <w:tcW w:w="1905" w:type="dxa"/>
            <w:tcBorders>
              <w:bottom w:val="single" w:sz="4" w:space="0" w:color="000000"/>
            </w:tcBorders>
          </w:tcPr>
          <w:p w:rsidR="00887A61" w:rsidRDefault="00887A61" w:rsidP="003E50A5">
            <w:pPr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887A61" w:rsidRDefault="00887A61" w:rsidP="003E50A5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Which of these two methods is the clearest to understand?</w:t>
            </w:r>
          </w:p>
          <w:p w:rsidR="00887A61" w:rsidRDefault="00887A61" w:rsidP="003E50A5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Why do you say that?</w:t>
            </w:r>
          </w:p>
        </w:tc>
      </w:tr>
    </w:tbl>
    <w:p w:rsidR="00887A61" w:rsidRDefault="00887A61" w:rsidP="00B6574C">
      <w:pPr>
        <w:jc w:val="left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55"/>
      </w:tblGrid>
      <w:tr w:rsidR="0045137B" w:rsidTr="003E50A5">
        <w:tc>
          <w:tcPr>
            <w:tcW w:w="10755" w:type="dxa"/>
            <w:tcBorders>
              <w:bottom w:val="single" w:sz="4" w:space="0" w:color="000000"/>
            </w:tcBorders>
          </w:tcPr>
          <w:p w:rsidR="0045137B" w:rsidRDefault="0045137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5: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  <w:r w:rsidRPr="00B6574C">
              <w:rPr>
                <w:rFonts w:ascii="Calibri" w:eastAsia="Calibri" w:hAnsi="Calibri" w:cs="Calibri"/>
                <w:color w:val="FF0000"/>
                <w:sz w:val="20"/>
                <w:szCs w:val="20"/>
              </w:rPr>
              <w:t>PRE-TASK</w:t>
            </w:r>
            <w:r>
              <w:rPr>
                <w:rFonts w:ascii="Calibri" w:eastAsia="Calibri" w:hAnsi="Calibri" w:cs="Calibri"/>
                <w:color w:val="FF0000"/>
                <w:sz w:val="20"/>
                <w:szCs w:val="20"/>
              </w:rPr>
              <w:t xml:space="preserve"> – to be done in the last 10 minutes of the lesson and collected in to plan for the next lesson</w:t>
            </w:r>
          </w:p>
          <w:p w:rsidR="0045137B" w:rsidRDefault="0045137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5137B" w:rsidRDefault="0045137B" w:rsidP="0045137B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How long would it take to count to a 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million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?</w:t>
            </w:r>
          </w:p>
          <w:p w:rsidR="0045137B" w:rsidRDefault="0045137B" w:rsidP="003E50A5">
            <w:pPr>
              <w:jc w:val="left"/>
            </w:pPr>
          </w:p>
          <w:p w:rsidR="0045137B" w:rsidRPr="00B6574C" w:rsidRDefault="0045137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work individually with no help for this question for approximately 10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 xml:space="preserve"> minutes to give an initial response to the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problem.  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>During the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next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 xml:space="preserve"> lesson, students will begin to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critique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 xml:space="preserve"> their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own and their partner’s</w:t>
            </w:r>
            <w:r w:rsidRPr="00B6574C">
              <w:rPr>
                <w:rFonts w:ascii="Calibri" w:eastAsia="Calibri" w:hAnsi="Calibri" w:cs="Calibri"/>
                <w:sz w:val="20"/>
                <w:szCs w:val="20"/>
              </w:rPr>
              <w:t xml:space="preserve"> initial attempts at the task and then work collaboratively in planning and then carrying out some of the plan they have come up with.</w:t>
            </w:r>
          </w:p>
          <w:p w:rsidR="0045137B" w:rsidRDefault="0045137B" w:rsidP="003E50A5">
            <w:pPr>
              <w:jc w:val="left"/>
            </w:pPr>
          </w:p>
        </w:tc>
      </w:tr>
    </w:tbl>
    <w:p w:rsidR="00B6574C" w:rsidRDefault="00B6574C" w:rsidP="00B6574C">
      <w:pPr>
        <w:jc w:val="left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1032AB" w:rsidTr="003E50A5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1032AB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6: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Re-introduce the task</w:t>
            </w:r>
          </w:p>
          <w:p w:rsidR="001032AB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1032AB" w:rsidRPr="00344F95" w:rsidRDefault="001032AB" w:rsidP="003E50A5">
            <w:pPr>
              <w:jc w:val="left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344F95">
              <w:rPr>
                <w:rFonts w:ascii="Calibri" w:eastAsia="Calibri" w:hAnsi="Calibri" w:cs="Calibri"/>
                <w:b/>
                <w:sz w:val="20"/>
                <w:szCs w:val="20"/>
              </w:rPr>
              <w:t>Seating plan changes</w:t>
            </w:r>
          </w:p>
          <w:p w:rsidR="001032AB" w:rsidRPr="00344F95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After assessing</w:t>
            </w:r>
            <w:r w:rsidRPr="00344F95">
              <w:rPr>
                <w:rFonts w:ascii="Calibri" w:eastAsia="Calibri" w:hAnsi="Calibri" w:cs="Calibri"/>
                <w:sz w:val="20"/>
                <w:szCs w:val="20"/>
              </w:rPr>
              <w:t xml:space="preserve"> the initial attempts of the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problem</w:t>
            </w:r>
            <w:r w:rsidRPr="00344F95">
              <w:rPr>
                <w:rFonts w:ascii="Calibri" w:eastAsia="Calibri" w:hAnsi="Calibri" w:cs="Calibri"/>
                <w:sz w:val="20"/>
                <w:szCs w:val="20"/>
              </w:rPr>
              <w:t xml:space="preserve"> re-writes a seating plan to ensure that students with conflicting first attempts are sat next to each other.</w:t>
            </w:r>
          </w:p>
          <w:p w:rsidR="001032AB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1032AB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Display the problem</w:t>
            </w:r>
            <w:r w:rsidRPr="00344F95">
              <w:rPr>
                <w:rFonts w:ascii="Calibri" w:eastAsia="Calibri" w:hAnsi="Calibri" w:cs="Calibri"/>
                <w:sz w:val="20"/>
                <w:szCs w:val="20"/>
              </w:rPr>
              <w:t xml:space="preserve"> from the previous lesson and asks the students to think about the problem they needed to solve last lesson:</w:t>
            </w:r>
          </w:p>
          <w:p w:rsidR="001032AB" w:rsidRPr="00344F95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1032AB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Give out their work from the previous lesson </w:t>
            </w:r>
          </w:p>
          <w:p w:rsidR="001032AB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1032AB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Each student silently reads their own work, and then their partner’s work.</w:t>
            </w:r>
          </w:p>
          <w:p w:rsidR="001032AB" w:rsidRDefault="001032AB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They then fill in the ‘Analysing partner work’ sheet answering the following questions</w:t>
            </w:r>
          </w:p>
          <w:p w:rsidR="001032AB" w:rsidRDefault="001032AB" w:rsidP="003E50A5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</w:tc>
      </w:tr>
      <w:tr w:rsidR="001032AB" w:rsidTr="003E50A5">
        <w:tc>
          <w:tcPr>
            <w:tcW w:w="1920" w:type="dxa"/>
            <w:tcBorders>
              <w:bottom w:val="single" w:sz="4" w:space="0" w:color="000000"/>
            </w:tcBorders>
          </w:tcPr>
          <w:p w:rsidR="001032AB" w:rsidRDefault="001032AB" w:rsidP="003E50A5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1032AB" w:rsidRPr="001032AB" w:rsidRDefault="001032AB" w:rsidP="001032AB">
            <w:pPr>
              <w:pStyle w:val="ListParagraph"/>
              <w:numPr>
                <w:ilvl w:val="0"/>
                <w:numId w:val="24"/>
              </w:numPr>
              <w:jc w:val="left"/>
              <w:rPr>
                <w:i/>
              </w:rPr>
            </w:pPr>
            <w:r w:rsidRPr="001032AB">
              <w:rPr>
                <w:rFonts w:ascii="Calibri" w:eastAsia="Calibri" w:hAnsi="Calibri" w:cs="Calibri"/>
                <w:i/>
                <w:sz w:val="20"/>
                <w:szCs w:val="20"/>
              </w:rPr>
              <w:t>Describe briefly what your partner has done</w:t>
            </w:r>
          </w:p>
          <w:p w:rsidR="001032AB" w:rsidRPr="001032AB" w:rsidRDefault="001032AB" w:rsidP="001032AB">
            <w:pPr>
              <w:pStyle w:val="ListParagraph"/>
              <w:numPr>
                <w:ilvl w:val="0"/>
                <w:numId w:val="24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1032AB">
              <w:rPr>
                <w:rFonts w:ascii="Calibri" w:eastAsia="Calibri" w:hAnsi="Calibri" w:cs="Calibri"/>
                <w:i/>
                <w:sz w:val="20"/>
                <w:szCs w:val="20"/>
              </w:rPr>
              <w:t>Why do you think they have done this?</w:t>
            </w:r>
          </w:p>
          <w:p w:rsidR="001032AB" w:rsidRPr="001032AB" w:rsidRDefault="001032AB" w:rsidP="001032AB">
            <w:pPr>
              <w:pStyle w:val="ListParagraph"/>
              <w:numPr>
                <w:ilvl w:val="0"/>
                <w:numId w:val="24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1032AB">
              <w:rPr>
                <w:rFonts w:ascii="Calibri" w:eastAsia="Calibri" w:hAnsi="Calibri" w:cs="Calibri"/>
                <w:i/>
                <w:sz w:val="20"/>
                <w:szCs w:val="20"/>
              </w:rPr>
              <w:t>How is this different from your approach?</w:t>
            </w:r>
          </w:p>
          <w:p w:rsidR="001032AB" w:rsidRPr="001032AB" w:rsidRDefault="001032AB" w:rsidP="001032AB">
            <w:pPr>
              <w:pStyle w:val="ListParagraph"/>
              <w:numPr>
                <w:ilvl w:val="0"/>
                <w:numId w:val="24"/>
              </w:numPr>
              <w:jc w:val="left"/>
              <w:rPr>
                <w:i/>
              </w:rPr>
            </w:pPr>
            <w:r w:rsidRPr="001032AB">
              <w:rPr>
                <w:rFonts w:ascii="Calibri" w:eastAsia="Calibri" w:hAnsi="Calibri" w:cs="Calibri"/>
                <w:i/>
                <w:sz w:val="20"/>
                <w:szCs w:val="20"/>
              </w:rPr>
              <w:t>Would you like to change anything you have done based on your partner’s work?</w:t>
            </w:r>
          </w:p>
        </w:tc>
      </w:tr>
    </w:tbl>
    <w:p w:rsidR="00B6574C" w:rsidRDefault="00B6574C" w:rsidP="0045137B">
      <w:pPr>
        <w:jc w:val="both"/>
      </w:pPr>
    </w:p>
    <w:tbl>
      <w:tblPr>
        <w:tblW w:w="1075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4C187E" w:rsidTr="003E50A5"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4C187E" w:rsidRDefault="004C187E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7: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Final activity</w:t>
            </w:r>
          </w:p>
          <w:p w:rsidR="004C187E" w:rsidRDefault="004C187E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C187E" w:rsidRDefault="004C187E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Show the final question:</w:t>
            </w:r>
          </w:p>
          <w:p w:rsidR="004C187E" w:rsidRDefault="004C187E" w:rsidP="003E50A5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C187E" w:rsidRDefault="004C187E" w:rsidP="004C187E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Suppose you were worth your weight in £1 coins. How much would you be worth?</w:t>
            </w:r>
          </w:p>
          <w:p w:rsidR="004C187E" w:rsidRDefault="004C187E" w:rsidP="004C187E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C187E" w:rsidRDefault="004C187E" w:rsidP="004C187E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work in pairs to solve this problem and to present their answer on a poster.</w:t>
            </w:r>
          </w:p>
          <w:p w:rsidR="004C187E" w:rsidRDefault="004C187E" w:rsidP="004C187E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4C187E" w:rsidRPr="004C187E" w:rsidRDefault="004C187E" w:rsidP="004C187E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It is important for students to make assumptions about the weight of a £1 coin and about their weight.</w:t>
            </w:r>
          </w:p>
          <w:p w:rsidR="004C187E" w:rsidRDefault="004C187E" w:rsidP="004C187E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This will mean that students will get several different answers. This will provide a good discussion about how changing assumptions can alter an answer.</w:t>
            </w:r>
          </w:p>
        </w:tc>
      </w:tr>
      <w:tr w:rsidR="004C187E" w:rsidTr="003E50A5">
        <w:tc>
          <w:tcPr>
            <w:tcW w:w="1920" w:type="dxa"/>
            <w:tcBorders>
              <w:bottom w:val="single" w:sz="4" w:space="0" w:color="000000"/>
            </w:tcBorders>
          </w:tcPr>
          <w:p w:rsidR="004C187E" w:rsidRDefault="004C187E" w:rsidP="003E50A5">
            <w:r>
              <w:rPr>
                <w:rFonts w:ascii="Calibri" w:eastAsia="Calibri" w:hAnsi="Calibri" w:cs="Calibri"/>
                <w:sz w:val="20"/>
                <w:szCs w:val="20"/>
              </w:rPr>
              <w:lastRenderedPageBreak/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4C187E" w:rsidRPr="004C187E" w:rsidRDefault="004C187E" w:rsidP="004C187E">
            <w:p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4C187E">
              <w:rPr>
                <w:rFonts w:ascii="Calibri" w:eastAsia="Calibri" w:hAnsi="Calibri" w:cs="Calibri"/>
                <w:i/>
                <w:sz w:val="20"/>
                <w:szCs w:val="20"/>
              </w:rPr>
              <w:t>Before task</w:t>
            </w:r>
          </w:p>
          <w:p w:rsidR="004C187E" w:rsidRPr="004C187E" w:rsidRDefault="004C187E" w:rsidP="003E50A5">
            <w:pPr>
              <w:pStyle w:val="ListParagraph"/>
              <w:numPr>
                <w:ilvl w:val="0"/>
                <w:numId w:val="24"/>
              </w:numPr>
              <w:jc w:val="left"/>
              <w:rPr>
                <w:i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information will you need to solve this problem?</w:t>
            </w:r>
          </w:p>
          <w:p w:rsidR="004C187E" w:rsidRPr="004C187E" w:rsidRDefault="004C187E" w:rsidP="003E50A5">
            <w:pPr>
              <w:pStyle w:val="ListParagraph"/>
              <w:numPr>
                <w:ilvl w:val="0"/>
                <w:numId w:val="24"/>
              </w:numPr>
              <w:jc w:val="left"/>
              <w:rPr>
                <w:i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would be a useful place to start?</w:t>
            </w:r>
          </w:p>
          <w:p w:rsidR="004C187E" w:rsidRDefault="004C187E" w:rsidP="004C187E">
            <w:p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4C187E">
              <w:rPr>
                <w:rFonts w:ascii="Calibri" w:eastAsia="Calibri" w:hAnsi="Calibri" w:cs="Calibri"/>
                <w:i/>
                <w:sz w:val="20"/>
                <w:szCs w:val="20"/>
              </w:rPr>
              <w:t>After task</w:t>
            </w:r>
          </w:p>
          <w:p w:rsidR="004C187E" w:rsidRPr="001C450F" w:rsidRDefault="001C450F" w:rsidP="004C187E">
            <w:pPr>
              <w:pStyle w:val="ListParagraph"/>
              <w:numPr>
                <w:ilvl w:val="0"/>
                <w:numId w:val="25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1C450F">
              <w:rPr>
                <w:rFonts w:ascii="Calibri" w:eastAsia="Calibri" w:hAnsi="Calibri" w:cs="Calibri"/>
                <w:i/>
                <w:sz w:val="20"/>
                <w:szCs w:val="20"/>
              </w:rPr>
              <w:t>Why do people have different answers to this task, whereas in yesterday’s task everyone had the same answer?</w:t>
            </w:r>
          </w:p>
          <w:p w:rsidR="001C450F" w:rsidRPr="001C450F" w:rsidRDefault="001C450F" w:rsidP="004C187E">
            <w:pPr>
              <w:pStyle w:val="ListParagraph"/>
              <w:numPr>
                <w:ilvl w:val="0"/>
                <w:numId w:val="25"/>
              </w:num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1C450F"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If you used your method with another pair’s assumptions, what answer would you get? </w:t>
            </w:r>
          </w:p>
          <w:p w:rsidR="001C450F" w:rsidRPr="004C187E" w:rsidRDefault="001C450F" w:rsidP="004C187E">
            <w:pPr>
              <w:pStyle w:val="ListParagraph"/>
              <w:numPr>
                <w:ilvl w:val="0"/>
                <w:numId w:val="25"/>
              </w:numPr>
              <w:jc w:val="left"/>
              <w:rPr>
                <w:i/>
              </w:rPr>
            </w:pPr>
            <w:r w:rsidRPr="001C450F">
              <w:rPr>
                <w:rFonts w:ascii="Calibri" w:eastAsia="Calibri" w:hAnsi="Calibri" w:cs="Calibri"/>
                <w:i/>
                <w:sz w:val="20"/>
                <w:szCs w:val="20"/>
              </w:rPr>
              <w:t>Why is your answer bigger/smaller than theirs?</w:t>
            </w:r>
          </w:p>
        </w:tc>
      </w:tr>
    </w:tbl>
    <w:tbl>
      <w:tblPr>
        <w:tblpPr w:leftFromText="180" w:rightFromText="180" w:vertAnchor="page" w:horzAnchor="margin" w:tblpY="5611"/>
        <w:tblW w:w="10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55"/>
      </w:tblGrid>
      <w:tr w:rsidR="001C450F" w:rsidTr="001C450F">
        <w:trPr>
          <w:trHeight w:val="880"/>
        </w:trPr>
        <w:tc>
          <w:tcPr>
            <w:tcW w:w="10755" w:type="dxa"/>
          </w:tcPr>
          <w:p w:rsidR="001C450F" w:rsidRDefault="001C450F" w:rsidP="001C450F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1C450F" w:rsidRDefault="00D9170E" w:rsidP="001C450F">
            <w:pPr>
              <w:widowControl w:val="0"/>
              <w:jc w:val="left"/>
            </w:pPr>
            <w:hyperlink r:id="rId9">
              <w:proofErr w:type="spellStart"/>
              <w:r w:rsidR="001C450F">
                <w:rPr>
                  <w:rFonts w:ascii="Calibri" w:eastAsia="Calibri" w:hAnsi="Calibri" w:cs="Calibri"/>
                  <w:color w:val="1155CC"/>
                  <w:sz w:val="20"/>
                  <w:szCs w:val="20"/>
                  <w:u w:val="single"/>
                </w:rPr>
                <w:t>NRich</w:t>
              </w:r>
              <w:proofErr w:type="spellEnd"/>
              <w:r w:rsidR="001C450F">
                <w:rPr>
                  <w:rFonts w:ascii="Calibri" w:eastAsia="Calibri" w:hAnsi="Calibri" w:cs="Calibri"/>
                  <w:color w:val="1155CC"/>
                  <w:sz w:val="20"/>
                  <w:szCs w:val="20"/>
                  <w:u w:val="single"/>
                </w:rPr>
                <w:t xml:space="preserve"> Thousands and Millions</w:t>
              </w:r>
            </w:hyperlink>
            <w:bookmarkStart w:id="0" w:name="_GoBack"/>
            <w:bookmarkEnd w:id="0"/>
          </w:p>
        </w:tc>
      </w:tr>
    </w:tbl>
    <w:p w:rsidR="004C187E" w:rsidRPr="00375A5D" w:rsidRDefault="004C187E" w:rsidP="001C450F">
      <w:pPr>
        <w:jc w:val="both"/>
      </w:pPr>
    </w:p>
    <w:sectPr w:rsidR="004C187E" w:rsidRPr="00375A5D">
      <w:headerReference w:type="default" r:id="rId10"/>
      <w:pgSz w:w="11906" w:h="16838"/>
      <w:pgMar w:top="566" w:right="566" w:bottom="566" w:left="566" w:header="720" w:footer="720" w:gutter="0"/>
      <w:pgNumType w:start="1"/>
      <w:cols w:space="720" w:equalWidth="0">
        <w:col w:w="936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40F6" w:rsidRDefault="001240F6">
      <w:r>
        <w:separator/>
      </w:r>
    </w:p>
  </w:endnote>
  <w:endnote w:type="continuationSeparator" w:id="0">
    <w:p w:rsidR="001240F6" w:rsidRDefault="00124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40F6" w:rsidRDefault="001240F6">
      <w:r>
        <w:separator/>
      </w:r>
    </w:p>
  </w:footnote>
  <w:footnote w:type="continuationSeparator" w:id="0">
    <w:p w:rsidR="001240F6" w:rsidRDefault="001240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1A07" w:rsidRDefault="00375A5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0AE69854" wp14:editId="4B6E7434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1D1A07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375A5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</w:tr>
  </w:tbl>
  <w:p w:rsidR="001D1A07" w:rsidRDefault="001D1A07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" w15:restartNumberingAfterBreak="0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 w15:restartNumberingAfterBreak="0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 w15:restartNumberingAfterBreak="0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 w15:restartNumberingAfterBreak="0">
    <w:nsid w:val="1BBF296F"/>
    <w:multiLevelType w:val="hybridMultilevel"/>
    <w:tmpl w:val="90685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 w15:restartNumberingAfterBreak="0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 w15:restartNumberingAfterBreak="0">
    <w:nsid w:val="356D5BAF"/>
    <w:multiLevelType w:val="multilevel"/>
    <w:tmpl w:val="3BA0CA2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 w15:restartNumberingAfterBreak="0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 w15:restartNumberingAfterBreak="0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 w15:restartNumberingAfterBreak="0">
    <w:nsid w:val="42B72BAE"/>
    <w:multiLevelType w:val="hybridMultilevel"/>
    <w:tmpl w:val="E98400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D2188F"/>
    <w:multiLevelType w:val="multilevel"/>
    <w:tmpl w:val="A91C15A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2" w15:restartNumberingAfterBreak="0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 w15:restartNumberingAfterBreak="0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 w15:restartNumberingAfterBreak="0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5" w15:restartNumberingAfterBreak="0">
    <w:nsid w:val="50977BC2"/>
    <w:multiLevelType w:val="hybridMultilevel"/>
    <w:tmpl w:val="3A4613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17" w15:restartNumberingAfterBreak="0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8" w15:restartNumberingAfterBreak="0">
    <w:nsid w:val="59FC643D"/>
    <w:multiLevelType w:val="multilevel"/>
    <w:tmpl w:val="710A2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9" w15:restartNumberingAfterBreak="0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 w15:restartNumberingAfterBreak="0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1" w15:restartNumberingAfterBreak="0">
    <w:nsid w:val="76C000AD"/>
    <w:multiLevelType w:val="multilevel"/>
    <w:tmpl w:val="14903A3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2" w15:restartNumberingAfterBreak="0">
    <w:nsid w:val="78B05594"/>
    <w:multiLevelType w:val="multilevel"/>
    <w:tmpl w:val="9E1AEC9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3" w15:restartNumberingAfterBreak="0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4" w15:restartNumberingAfterBreak="0">
    <w:nsid w:val="7CDD7500"/>
    <w:multiLevelType w:val="hybridMultilevel"/>
    <w:tmpl w:val="AE2E89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6"/>
  </w:num>
  <w:num w:numId="3">
    <w:abstractNumId w:val="20"/>
  </w:num>
  <w:num w:numId="4">
    <w:abstractNumId w:val="9"/>
  </w:num>
  <w:num w:numId="5">
    <w:abstractNumId w:val="0"/>
  </w:num>
  <w:num w:numId="6">
    <w:abstractNumId w:val="19"/>
  </w:num>
  <w:num w:numId="7">
    <w:abstractNumId w:val="1"/>
  </w:num>
  <w:num w:numId="8">
    <w:abstractNumId w:val="6"/>
  </w:num>
  <w:num w:numId="9">
    <w:abstractNumId w:val="13"/>
  </w:num>
  <w:num w:numId="10">
    <w:abstractNumId w:val="12"/>
  </w:num>
  <w:num w:numId="11">
    <w:abstractNumId w:val="23"/>
  </w:num>
  <w:num w:numId="12">
    <w:abstractNumId w:val="14"/>
  </w:num>
  <w:num w:numId="13">
    <w:abstractNumId w:val="2"/>
  </w:num>
  <w:num w:numId="14">
    <w:abstractNumId w:val="17"/>
  </w:num>
  <w:num w:numId="15">
    <w:abstractNumId w:val="8"/>
  </w:num>
  <w:num w:numId="16">
    <w:abstractNumId w:val="5"/>
  </w:num>
  <w:num w:numId="17">
    <w:abstractNumId w:val="18"/>
  </w:num>
  <w:num w:numId="18">
    <w:abstractNumId w:val="7"/>
  </w:num>
  <w:num w:numId="19">
    <w:abstractNumId w:val="22"/>
  </w:num>
  <w:num w:numId="20">
    <w:abstractNumId w:val="21"/>
  </w:num>
  <w:num w:numId="21">
    <w:abstractNumId w:val="11"/>
  </w:num>
  <w:num w:numId="22">
    <w:abstractNumId w:val="24"/>
  </w:num>
  <w:num w:numId="23">
    <w:abstractNumId w:val="15"/>
  </w:num>
  <w:num w:numId="24">
    <w:abstractNumId w:val="10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A07"/>
    <w:rsid w:val="000A01DA"/>
    <w:rsid w:val="001032AB"/>
    <w:rsid w:val="001240F6"/>
    <w:rsid w:val="001970FB"/>
    <w:rsid w:val="001C450F"/>
    <w:rsid w:val="001D099D"/>
    <w:rsid w:val="001D1A07"/>
    <w:rsid w:val="001E39BB"/>
    <w:rsid w:val="00344F95"/>
    <w:rsid w:val="003664DC"/>
    <w:rsid w:val="00375A5D"/>
    <w:rsid w:val="00393EBF"/>
    <w:rsid w:val="003C4488"/>
    <w:rsid w:val="0045137B"/>
    <w:rsid w:val="004C187E"/>
    <w:rsid w:val="005659BB"/>
    <w:rsid w:val="005B2852"/>
    <w:rsid w:val="006E1AA6"/>
    <w:rsid w:val="00887A61"/>
    <w:rsid w:val="009B409F"/>
    <w:rsid w:val="00A80912"/>
    <w:rsid w:val="00B6574C"/>
    <w:rsid w:val="00C030C1"/>
    <w:rsid w:val="00CB3B6E"/>
    <w:rsid w:val="00CE2565"/>
    <w:rsid w:val="00D81537"/>
    <w:rsid w:val="00D9170E"/>
    <w:rsid w:val="00D92579"/>
    <w:rsid w:val="00F6140D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6D41AD7A-3EEE-478E-93BF-E75FEB5AB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E1AA6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ListParagraph">
    <w:name w:val="List Paragraph"/>
    <w:basedOn w:val="Normal"/>
    <w:uiPriority w:val="34"/>
    <w:qFormat/>
    <w:rsid w:val="006E1A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736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07/analysing-partner-work.docx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luecoatmaths.files.wordpress.com/2016/07/7aut1thousandsandmillions.ppt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nrich.maths.org/6046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778</Words>
  <Characters>4435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staff</dc:creator>
  <cp:lastModifiedBy>Elder, L</cp:lastModifiedBy>
  <cp:revision>2</cp:revision>
  <dcterms:created xsi:type="dcterms:W3CDTF">2019-03-28T10:20:00Z</dcterms:created>
  <dcterms:modified xsi:type="dcterms:W3CDTF">2019-03-28T10:20:00Z</dcterms:modified>
</cp:coreProperties>
</file>