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B1A" w:rsidRDefault="00566AF6" w:rsidP="00566AF6">
      <w:pPr>
        <w:spacing w:before="227"/>
        <w:rPr>
          <w:b/>
          <w:sz w:val="24"/>
        </w:rPr>
      </w:pPr>
      <w:r>
        <w:rPr>
          <w:b/>
          <w:sz w:val="24"/>
        </w:rPr>
        <w:t xml:space="preserve">Who is cheating - </w:t>
      </w:r>
      <w:r w:rsidR="00DA0480">
        <w:rPr>
          <w:b/>
          <w:sz w:val="24"/>
        </w:rPr>
        <w:t>Sample Space Diagrams</w:t>
      </w:r>
    </w:p>
    <w:p w:rsidR="00566AF6" w:rsidRDefault="00566AF6" w:rsidP="00566AF6">
      <w:pPr>
        <w:spacing w:before="227"/>
        <w:rPr>
          <w:b/>
          <w:sz w:val="24"/>
        </w:rPr>
      </w:pPr>
    </w:p>
    <w:p w:rsidR="00DA0480" w:rsidRPr="00DA0480" w:rsidRDefault="00DA0480">
      <w:pPr>
        <w:pStyle w:val="ListParagraph"/>
        <w:numPr>
          <w:ilvl w:val="0"/>
          <w:numId w:val="1"/>
        </w:numPr>
        <w:tabs>
          <w:tab w:val="left" w:pos="474"/>
        </w:tabs>
        <w:spacing w:before="161" w:after="17" w:line="324" w:lineRule="auto"/>
        <w:ind w:right="2725" w:hanging="357"/>
        <w:rPr>
          <w:sz w:val="20"/>
        </w:rPr>
      </w:pPr>
      <w:r>
        <w:rPr>
          <w:w w:val="105"/>
          <w:sz w:val="20"/>
        </w:rPr>
        <w:t>Does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an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athlete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who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doping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get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positive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test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result</w:t>
      </w:r>
      <w:r>
        <w:rPr>
          <w:spacing w:val="-17"/>
          <w:w w:val="105"/>
          <w:sz w:val="20"/>
        </w:rPr>
        <w:t xml:space="preserve"> </w:t>
      </w:r>
    </w:p>
    <w:p w:rsidR="00DA0480" w:rsidRPr="00DA0480" w:rsidRDefault="00DA0480" w:rsidP="00DA0480">
      <w:pPr>
        <w:pStyle w:val="ListParagraph"/>
        <w:tabs>
          <w:tab w:val="left" w:pos="474"/>
        </w:tabs>
        <w:spacing w:before="161" w:after="17" w:line="324" w:lineRule="auto"/>
        <w:ind w:right="2725" w:firstLine="0"/>
        <w:rPr>
          <w:sz w:val="20"/>
        </w:rPr>
      </w:pPr>
      <w:r>
        <w:rPr>
          <w:spacing w:val="-17"/>
          <w:w w:val="105"/>
          <w:sz w:val="20"/>
        </w:rPr>
        <w:t xml:space="preserve">Throw </w:t>
      </w:r>
      <w:r>
        <w:rPr>
          <w:w w:val="105"/>
          <w:sz w:val="20"/>
        </w:rPr>
        <w:t>two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ordinary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 xml:space="preserve">dice. </w:t>
      </w:r>
    </w:p>
    <w:p w:rsidR="00590B1A" w:rsidRPr="00DA0480" w:rsidRDefault="00DA0480" w:rsidP="00DA0480">
      <w:pPr>
        <w:pStyle w:val="ListParagraph"/>
        <w:tabs>
          <w:tab w:val="left" w:pos="474"/>
        </w:tabs>
        <w:spacing w:before="161" w:after="17" w:line="324" w:lineRule="auto"/>
        <w:ind w:right="2725" w:firstLine="0"/>
        <w:rPr>
          <w:sz w:val="20"/>
        </w:rPr>
      </w:pPr>
      <w:r w:rsidRPr="00DA0480">
        <w:rPr>
          <w:w w:val="105"/>
          <w:sz w:val="20"/>
        </w:rPr>
        <w:t>Complete the sample space diagram, showing the total on the two dice. What</w:t>
      </w:r>
      <w:r w:rsidRPr="00DA0480">
        <w:rPr>
          <w:spacing w:val="-6"/>
          <w:w w:val="105"/>
          <w:sz w:val="20"/>
        </w:rPr>
        <w:t xml:space="preserve"> </w:t>
      </w:r>
      <w:proofErr w:type="gramStart"/>
      <w:r w:rsidRPr="00DA0480">
        <w:rPr>
          <w:w w:val="105"/>
          <w:sz w:val="20"/>
        </w:rPr>
        <w:t>proportion</w:t>
      </w:r>
      <w:r w:rsidRPr="00DA0480">
        <w:rPr>
          <w:spacing w:val="-6"/>
          <w:w w:val="105"/>
          <w:sz w:val="20"/>
        </w:rPr>
        <w:t xml:space="preserve"> </w:t>
      </w:r>
      <w:r w:rsidRPr="00DA0480">
        <w:rPr>
          <w:w w:val="105"/>
          <w:sz w:val="20"/>
        </w:rPr>
        <w:t>of</w:t>
      </w:r>
      <w:r w:rsidRPr="00DA0480">
        <w:rPr>
          <w:spacing w:val="-6"/>
          <w:w w:val="105"/>
          <w:sz w:val="20"/>
        </w:rPr>
        <w:t xml:space="preserve"> </w:t>
      </w:r>
      <w:r w:rsidRPr="00DA0480">
        <w:rPr>
          <w:w w:val="105"/>
          <w:sz w:val="20"/>
        </w:rPr>
        <w:t>the</w:t>
      </w:r>
      <w:r w:rsidRPr="00DA0480">
        <w:rPr>
          <w:spacing w:val="-6"/>
          <w:w w:val="105"/>
          <w:sz w:val="20"/>
        </w:rPr>
        <w:t xml:space="preserve"> </w:t>
      </w:r>
      <w:r w:rsidRPr="00DA0480">
        <w:rPr>
          <w:w w:val="105"/>
          <w:sz w:val="20"/>
        </w:rPr>
        <w:t>results</w:t>
      </w:r>
      <w:r w:rsidRPr="00DA0480">
        <w:rPr>
          <w:spacing w:val="-6"/>
          <w:w w:val="105"/>
          <w:sz w:val="20"/>
        </w:rPr>
        <w:t xml:space="preserve"> </w:t>
      </w:r>
      <w:r w:rsidRPr="00DA0480">
        <w:rPr>
          <w:w w:val="105"/>
          <w:sz w:val="20"/>
        </w:rPr>
        <w:t>give</w:t>
      </w:r>
      <w:proofErr w:type="gramEnd"/>
      <w:r w:rsidRPr="00DA0480">
        <w:rPr>
          <w:spacing w:val="-6"/>
          <w:w w:val="105"/>
          <w:sz w:val="20"/>
        </w:rPr>
        <w:t xml:space="preserve"> </w:t>
      </w:r>
      <w:r w:rsidRPr="00DA0480">
        <w:rPr>
          <w:w w:val="105"/>
          <w:sz w:val="20"/>
        </w:rPr>
        <w:t>a</w:t>
      </w:r>
      <w:r w:rsidRPr="00DA0480">
        <w:rPr>
          <w:spacing w:val="-6"/>
          <w:w w:val="105"/>
          <w:sz w:val="20"/>
        </w:rPr>
        <w:t xml:space="preserve"> </w:t>
      </w:r>
      <w:r w:rsidRPr="00DA0480">
        <w:rPr>
          <w:w w:val="105"/>
          <w:sz w:val="20"/>
        </w:rPr>
        <w:t>total</w:t>
      </w:r>
      <w:r w:rsidRPr="00DA0480">
        <w:rPr>
          <w:spacing w:val="-6"/>
          <w:w w:val="105"/>
          <w:sz w:val="20"/>
        </w:rPr>
        <w:t xml:space="preserve"> </w:t>
      </w:r>
      <w:r w:rsidRPr="00DA0480">
        <w:rPr>
          <w:w w:val="105"/>
          <w:sz w:val="20"/>
        </w:rPr>
        <w:t>of</w:t>
      </w:r>
      <w:r w:rsidRPr="00DA0480">
        <w:rPr>
          <w:spacing w:val="-6"/>
          <w:w w:val="105"/>
          <w:sz w:val="20"/>
        </w:rPr>
        <w:t xml:space="preserve"> </w:t>
      </w:r>
      <w:r w:rsidRPr="00DA0480">
        <w:rPr>
          <w:w w:val="105"/>
          <w:sz w:val="20"/>
        </w:rPr>
        <w:t>4?</w:t>
      </w:r>
    </w:p>
    <w:p w:rsidR="00566AF6" w:rsidRDefault="00566AF6" w:rsidP="00566AF6">
      <w:pPr>
        <w:pStyle w:val="ListParagraph"/>
        <w:tabs>
          <w:tab w:val="left" w:pos="474"/>
        </w:tabs>
        <w:spacing w:before="161" w:after="17" w:line="324" w:lineRule="auto"/>
        <w:ind w:right="2725" w:firstLine="0"/>
        <w:rPr>
          <w:sz w:val="20"/>
        </w:rPr>
      </w:pPr>
    </w:p>
    <w:tbl>
      <w:tblPr>
        <w:tblW w:w="0" w:type="auto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2"/>
        <w:gridCol w:w="1202"/>
        <w:gridCol w:w="1202"/>
        <w:gridCol w:w="1202"/>
        <w:gridCol w:w="1202"/>
        <w:gridCol w:w="1202"/>
        <w:gridCol w:w="1202"/>
        <w:gridCol w:w="1202"/>
      </w:tblGrid>
      <w:tr w:rsidR="00590B1A">
        <w:trPr>
          <w:trHeight w:val="427"/>
        </w:trPr>
        <w:tc>
          <w:tcPr>
            <w:tcW w:w="2404" w:type="dxa"/>
            <w:gridSpan w:val="2"/>
            <w:vMerge w:val="restart"/>
            <w:tcBorders>
              <w:bottom w:val="single" w:sz="18" w:space="0" w:color="000000"/>
              <w:right w:val="single" w:sz="18" w:space="0" w:color="000000"/>
            </w:tcBorders>
            <w:shd w:val="clear" w:color="auto" w:fill="A9A9A9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2" w:type="dxa"/>
            <w:gridSpan w:val="6"/>
            <w:tcBorders>
              <w:left w:val="single" w:sz="18" w:space="0" w:color="000000"/>
            </w:tcBorders>
          </w:tcPr>
          <w:p w:rsidR="00590B1A" w:rsidRDefault="00DA0480">
            <w:pPr>
              <w:pStyle w:val="TableParagraph"/>
              <w:spacing w:before="112"/>
              <w:ind w:left="3168" w:right="315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</w:t>
            </w:r>
            <w:proofErr w:type="spellStart"/>
            <w:r>
              <w:rPr>
                <w:w w:val="105"/>
                <w:position w:val="6"/>
                <w:sz w:val="13"/>
              </w:rPr>
              <w:t>nd</w:t>
            </w:r>
            <w:proofErr w:type="spellEnd"/>
            <w:r>
              <w:rPr>
                <w:w w:val="105"/>
                <w:position w:val="6"/>
                <w:sz w:val="13"/>
              </w:rPr>
              <w:t xml:space="preserve"> </w:t>
            </w:r>
            <w:r>
              <w:rPr>
                <w:w w:val="105"/>
                <w:sz w:val="20"/>
              </w:rPr>
              <w:t>throw</w:t>
            </w:r>
          </w:p>
        </w:tc>
      </w:tr>
      <w:tr w:rsidR="00590B1A">
        <w:trPr>
          <w:trHeight w:val="425"/>
        </w:trPr>
        <w:tc>
          <w:tcPr>
            <w:tcW w:w="2404" w:type="dxa"/>
            <w:gridSpan w:val="2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  <w:shd w:val="clear" w:color="auto" w:fill="A9A9A9"/>
          </w:tcPr>
          <w:p w:rsidR="00590B1A" w:rsidRDefault="00590B1A"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tcBorders>
              <w:left w:val="single" w:sz="18" w:space="0" w:color="000000"/>
              <w:bottom w:val="single" w:sz="18" w:space="0" w:color="000000"/>
            </w:tcBorders>
          </w:tcPr>
          <w:p w:rsidR="00590B1A" w:rsidRDefault="00DA0480">
            <w:pPr>
              <w:pStyle w:val="TableParagraph"/>
              <w:spacing w:before="100"/>
              <w:ind w:left="1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02" w:type="dxa"/>
            <w:tcBorders>
              <w:bottom w:val="single" w:sz="18" w:space="0" w:color="000000"/>
            </w:tcBorders>
          </w:tcPr>
          <w:p w:rsidR="00590B1A" w:rsidRDefault="00DA0480">
            <w:pPr>
              <w:pStyle w:val="TableParagraph"/>
              <w:spacing w:before="100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02" w:type="dxa"/>
            <w:tcBorders>
              <w:bottom w:val="single" w:sz="18" w:space="0" w:color="000000"/>
            </w:tcBorders>
          </w:tcPr>
          <w:p w:rsidR="00590B1A" w:rsidRDefault="00DA0480">
            <w:pPr>
              <w:pStyle w:val="TableParagraph"/>
              <w:spacing w:before="100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202" w:type="dxa"/>
            <w:tcBorders>
              <w:bottom w:val="single" w:sz="18" w:space="0" w:color="000000"/>
            </w:tcBorders>
          </w:tcPr>
          <w:p w:rsidR="00590B1A" w:rsidRDefault="00DA0480">
            <w:pPr>
              <w:pStyle w:val="TableParagraph"/>
              <w:spacing w:before="100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202" w:type="dxa"/>
            <w:tcBorders>
              <w:bottom w:val="single" w:sz="18" w:space="0" w:color="000000"/>
            </w:tcBorders>
          </w:tcPr>
          <w:p w:rsidR="00590B1A" w:rsidRDefault="00DA0480">
            <w:pPr>
              <w:pStyle w:val="TableParagraph"/>
              <w:spacing w:before="100"/>
              <w:ind w:left="2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202" w:type="dxa"/>
            <w:tcBorders>
              <w:bottom w:val="single" w:sz="18" w:space="0" w:color="000000"/>
            </w:tcBorders>
          </w:tcPr>
          <w:p w:rsidR="00590B1A" w:rsidRDefault="00DA0480">
            <w:pPr>
              <w:pStyle w:val="TableParagraph"/>
              <w:spacing w:before="100"/>
              <w:ind w:left="2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590B1A">
        <w:trPr>
          <w:trHeight w:val="437"/>
        </w:trPr>
        <w:tc>
          <w:tcPr>
            <w:tcW w:w="1202" w:type="dxa"/>
            <w:vMerge w:val="restart"/>
            <w:tcBorders>
              <w:top w:val="single" w:sz="18" w:space="0" w:color="000000"/>
            </w:tcBorders>
          </w:tcPr>
          <w:p w:rsidR="00590B1A" w:rsidRDefault="00590B1A">
            <w:pPr>
              <w:pStyle w:val="TableParagraph"/>
            </w:pPr>
          </w:p>
          <w:p w:rsidR="00590B1A" w:rsidRDefault="00590B1A">
            <w:pPr>
              <w:pStyle w:val="TableParagraph"/>
            </w:pPr>
          </w:p>
          <w:p w:rsidR="00590B1A" w:rsidRDefault="00590B1A">
            <w:pPr>
              <w:pStyle w:val="TableParagraph"/>
            </w:pPr>
          </w:p>
          <w:p w:rsidR="00590B1A" w:rsidRDefault="00590B1A">
            <w:pPr>
              <w:pStyle w:val="TableParagraph"/>
            </w:pPr>
          </w:p>
          <w:p w:rsidR="00590B1A" w:rsidRDefault="00590B1A">
            <w:pPr>
              <w:pStyle w:val="TableParagraph"/>
              <w:spacing w:before="8"/>
              <w:rPr>
                <w:sz w:val="20"/>
              </w:rPr>
            </w:pPr>
          </w:p>
          <w:p w:rsidR="00590B1A" w:rsidRDefault="00DA0480">
            <w:pPr>
              <w:pStyle w:val="TableParagraph"/>
              <w:ind w:left="211"/>
              <w:rPr>
                <w:sz w:val="20"/>
              </w:rPr>
            </w:pPr>
            <w:r>
              <w:rPr>
                <w:w w:val="105"/>
                <w:sz w:val="20"/>
              </w:rPr>
              <w:t>1</w:t>
            </w:r>
            <w:proofErr w:type="spellStart"/>
            <w:r>
              <w:rPr>
                <w:w w:val="105"/>
                <w:position w:val="6"/>
                <w:sz w:val="13"/>
              </w:rPr>
              <w:t>st</w:t>
            </w:r>
            <w:proofErr w:type="spellEnd"/>
            <w:r>
              <w:rPr>
                <w:w w:val="105"/>
                <w:position w:val="6"/>
                <w:sz w:val="13"/>
              </w:rPr>
              <w:t xml:space="preserve"> </w:t>
            </w:r>
            <w:r>
              <w:rPr>
                <w:w w:val="105"/>
                <w:sz w:val="20"/>
              </w:rPr>
              <w:t>throw</w:t>
            </w:r>
          </w:p>
        </w:tc>
        <w:tc>
          <w:tcPr>
            <w:tcW w:w="1202" w:type="dxa"/>
            <w:tcBorders>
              <w:top w:val="single" w:sz="18" w:space="0" w:color="000000"/>
              <w:right w:val="single" w:sz="18" w:space="0" w:color="000000"/>
            </w:tcBorders>
          </w:tcPr>
          <w:p w:rsidR="00590B1A" w:rsidRDefault="00DA0480">
            <w:pPr>
              <w:pStyle w:val="TableParagraph"/>
              <w:spacing w:before="110"/>
              <w:ind w:right="5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02" w:type="dxa"/>
            <w:tcBorders>
              <w:top w:val="single" w:sz="18" w:space="0" w:color="000000"/>
              <w:left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  <w:tcBorders>
              <w:top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  <w:tcBorders>
              <w:top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  <w:tcBorders>
              <w:top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  <w:tcBorders>
              <w:top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  <w:tcBorders>
              <w:top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0B1A">
        <w:trPr>
          <w:trHeight w:val="440"/>
        </w:trPr>
        <w:tc>
          <w:tcPr>
            <w:tcW w:w="1202" w:type="dxa"/>
            <w:vMerge/>
            <w:tcBorders>
              <w:top w:val="nil"/>
            </w:tcBorders>
          </w:tcPr>
          <w:p w:rsidR="00590B1A" w:rsidRDefault="00590B1A"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tcBorders>
              <w:right w:val="single" w:sz="18" w:space="0" w:color="000000"/>
            </w:tcBorders>
          </w:tcPr>
          <w:p w:rsidR="00590B1A" w:rsidRDefault="00DA0480">
            <w:pPr>
              <w:pStyle w:val="TableParagraph"/>
              <w:spacing w:before="112"/>
              <w:ind w:right="5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02" w:type="dxa"/>
            <w:tcBorders>
              <w:left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0B1A">
        <w:trPr>
          <w:trHeight w:val="440"/>
        </w:trPr>
        <w:tc>
          <w:tcPr>
            <w:tcW w:w="1202" w:type="dxa"/>
            <w:vMerge/>
            <w:tcBorders>
              <w:top w:val="nil"/>
            </w:tcBorders>
          </w:tcPr>
          <w:p w:rsidR="00590B1A" w:rsidRDefault="00590B1A"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tcBorders>
              <w:right w:val="single" w:sz="18" w:space="0" w:color="000000"/>
            </w:tcBorders>
          </w:tcPr>
          <w:p w:rsidR="00590B1A" w:rsidRDefault="00DA0480">
            <w:pPr>
              <w:pStyle w:val="TableParagraph"/>
              <w:spacing w:before="112"/>
              <w:ind w:right="5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202" w:type="dxa"/>
            <w:tcBorders>
              <w:left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0B1A">
        <w:trPr>
          <w:trHeight w:val="440"/>
        </w:trPr>
        <w:tc>
          <w:tcPr>
            <w:tcW w:w="1202" w:type="dxa"/>
            <w:vMerge/>
            <w:tcBorders>
              <w:top w:val="nil"/>
            </w:tcBorders>
          </w:tcPr>
          <w:p w:rsidR="00590B1A" w:rsidRDefault="00590B1A"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tcBorders>
              <w:right w:val="single" w:sz="18" w:space="0" w:color="000000"/>
            </w:tcBorders>
          </w:tcPr>
          <w:p w:rsidR="00590B1A" w:rsidRDefault="00DA0480">
            <w:pPr>
              <w:pStyle w:val="TableParagraph"/>
              <w:spacing w:before="112"/>
              <w:ind w:right="5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202" w:type="dxa"/>
            <w:tcBorders>
              <w:left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0B1A">
        <w:trPr>
          <w:trHeight w:val="440"/>
        </w:trPr>
        <w:tc>
          <w:tcPr>
            <w:tcW w:w="1202" w:type="dxa"/>
            <w:vMerge/>
            <w:tcBorders>
              <w:top w:val="nil"/>
            </w:tcBorders>
          </w:tcPr>
          <w:p w:rsidR="00590B1A" w:rsidRDefault="00590B1A"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tcBorders>
              <w:right w:val="single" w:sz="18" w:space="0" w:color="000000"/>
            </w:tcBorders>
          </w:tcPr>
          <w:p w:rsidR="00590B1A" w:rsidRDefault="00DA0480">
            <w:pPr>
              <w:pStyle w:val="TableParagraph"/>
              <w:spacing w:before="112"/>
              <w:ind w:right="5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202" w:type="dxa"/>
            <w:tcBorders>
              <w:left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0B1A">
        <w:trPr>
          <w:trHeight w:val="440"/>
        </w:trPr>
        <w:tc>
          <w:tcPr>
            <w:tcW w:w="1202" w:type="dxa"/>
            <w:vMerge/>
            <w:tcBorders>
              <w:top w:val="nil"/>
            </w:tcBorders>
          </w:tcPr>
          <w:p w:rsidR="00590B1A" w:rsidRDefault="00590B1A"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tcBorders>
              <w:right w:val="single" w:sz="18" w:space="0" w:color="000000"/>
            </w:tcBorders>
          </w:tcPr>
          <w:p w:rsidR="00590B1A" w:rsidRDefault="00DA0480">
            <w:pPr>
              <w:pStyle w:val="TableParagraph"/>
              <w:spacing w:before="112"/>
              <w:ind w:right="5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202" w:type="dxa"/>
            <w:tcBorders>
              <w:left w:val="single" w:sz="18" w:space="0" w:color="000000"/>
            </w:tcBorders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2" w:type="dxa"/>
          </w:tcPr>
          <w:p w:rsidR="00590B1A" w:rsidRDefault="00590B1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566AF6" w:rsidRDefault="00566AF6" w:rsidP="00566AF6">
      <w:pPr>
        <w:pStyle w:val="ListParagraph"/>
        <w:tabs>
          <w:tab w:val="left" w:pos="474"/>
        </w:tabs>
        <w:ind w:firstLine="0"/>
        <w:rPr>
          <w:sz w:val="20"/>
        </w:rPr>
      </w:pPr>
    </w:p>
    <w:p w:rsidR="00566AF6" w:rsidRDefault="00566AF6" w:rsidP="00566AF6">
      <w:pPr>
        <w:pStyle w:val="ListParagraph"/>
        <w:tabs>
          <w:tab w:val="left" w:pos="474"/>
        </w:tabs>
        <w:ind w:firstLine="0"/>
        <w:rPr>
          <w:sz w:val="20"/>
        </w:rPr>
      </w:pPr>
    </w:p>
    <w:p w:rsidR="00566AF6" w:rsidRPr="00566AF6" w:rsidRDefault="00566AF6" w:rsidP="00566AF6">
      <w:pPr>
        <w:pStyle w:val="ListParagraph"/>
        <w:tabs>
          <w:tab w:val="left" w:pos="474"/>
        </w:tabs>
        <w:ind w:firstLine="0"/>
        <w:rPr>
          <w:sz w:val="20"/>
        </w:rPr>
      </w:pPr>
    </w:p>
    <w:p w:rsidR="00DA0480" w:rsidRDefault="00DA0480">
      <w:pPr>
        <w:pStyle w:val="ListParagraph"/>
        <w:numPr>
          <w:ilvl w:val="0"/>
          <w:numId w:val="1"/>
        </w:numPr>
        <w:tabs>
          <w:tab w:val="left" w:pos="474"/>
        </w:tabs>
        <w:ind w:hanging="357"/>
        <w:rPr>
          <w:sz w:val="20"/>
        </w:rPr>
      </w:pPr>
      <w:r>
        <w:rPr>
          <w:sz w:val="20"/>
        </w:rPr>
        <w:t>Does an athlete who is not doping get a negative test result?</w:t>
      </w:r>
    </w:p>
    <w:p w:rsidR="00DA0480" w:rsidRDefault="00DA0480" w:rsidP="00DA0480">
      <w:pPr>
        <w:pStyle w:val="ListParagraph"/>
        <w:tabs>
          <w:tab w:val="left" w:pos="474"/>
        </w:tabs>
        <w:ind w:firstLine="0"/>
        <w:rPr>
          <w:sz w:val="20"/>
        </w:rPr>
      </w:pPr>
    </w:p>
    <w:p w:rsidR="00590B1A" w:rsidRDefault="00DA0480" w:rsidP="00DA0480">
      <w:pPr>
        <w:pStyle w:val="ListParagraph"/>
        <w:tabs>
          <w:tab w:val="left" w:pos="474"/>
        </w:tabs>
        <w:ind w:firstLine="0"/>
        <w:rPr>
          <w:sz w:val="20"/>
        </w:rPr>
      </w:pPr>
      <w:r>
        <w:rPr>
          <w:sz w:val="20"/>
        </w:rPr>
        <w:t xml:space="preserve">Flip a coin </w:t>
      </w:r>
      <w:r>
        <w:rPr>
          <w:sz w:val="20"/>
        </w:rPr>
        <w:t>three times.</w:t>
      </w:r>
    </w:p>
    <w:p w:rsidR="00DA0480" w:rsidRDefault="00DA0480" w:rsidP="00DA0480">
      <w:pPr>
        <w:pStyle w:val="ListParagraph"/>
        <w:tabs>
          <w:tab w:val="left" w:pos="474"/>
        </w:tabs>
        <w:ind w:firstLine="0"/>
        <w:rPr>
          <w:sz w:val="20"/>
        </w:rPr>
      </w:pPr>
    </w:p>
    <w:p w:rsidR="00DA0480" w:rsidRDefault="00DA0480">
      <w:pPr>
        <w:pStyle w:val="BodyText"/>
        <w:spacing w:before="90" w:line="312" w:lineRule="auto"/>
        <w:ind w:left="470" w:right="1158"/>
      </w:pPr>
      <w:r>
        <w:t xml:space="preserve">Write all the possible results - try to be systematic so you can be sure you have them all. </w:t>
      </w:r>
    </w:p>
    <w:p w:rsidR="00DA0480" w:rsidRDefault="00DA0480">
      <w:pPr>
        <w:pStyle w:val="BodyText"/>
        <w:spacing w:before="90" w:line="312" w:lineRule="auto"/>
        <w:ind w:left="470" w:right="1158"/>
      </w:pPr>
      <w:r>
        <w:t>How many outcomes are there?</w:t>
      </w:r>
      <w:bookmarkStart w:id="0" w:name="_GoBack"/>
      <w:bookmarkEnd w:id="0"/>
    </w:p>
    <w:p w:rsidR="00590B1A" w:rsidRDefault="00DA0480">
      <w:pPr>
        <w:pStyle w:val="BodyText"/>
        <w:spacing w:before="90" w:line="312" w:lineRule="auto"/>
        <w:ind w:left="470" w:right="1158"/>
      </w:pPr>
      <w:r>
        <w:t>What proportion is HHH of all the possible results?</w:t>
      </w:r>
    </w:p>
    <w:p w:rsidR="00590B1A" w:rsidRDefault="00590B1A">
      <w:pPr>
        <w:pStyle w:val="BodyText"/>
        <w:rPr>
          <w:sz w:val="22"/>
        </w:rPr>
      </w:pPr>
    </w:p>
    <w:p w:rsidR="00590B1A" w:rsidRDefault="00590B1A">
      <w:pPr>
        <w:pStyle w:val="BodyText"/>
        <w:rPr>
          <w:sz w:val="22"/>
        </w:rPr>
      </w:pPr>
    </w:p>
    <w:p w:rsidR="00590B1A" w:rsidRDefault="00590B1A">
      <w:pPr>
        <w:pStyle w:val="BodyText"/>
        <w:rPr>
          <w:sz w:val="22"/>
        </w:rPr>
      </w:pPr>
    </w:p>
    <w:p w:rsidR="00566AF6" w:rsidRDefault="00566AF6">
      <w:pPr>
        <w:pStyle w:val="BodyText"/>
        <w:rPr>
          <w:sz w:val="22"/>
        </w:rPr>
      </w:pPr>
    </w:p>
    <w:p w:rsidR="00566AF6" w:rsidRDefault="00566AF6">
      <w:pPr>
        <w:pStyle w:val="BodyText"/>
        <w:rPr>
          <w:sz w:val="22"/>
        </w:rPr>
      </w:pPr>
    </w:p>
    <w:p w:rsidR="00566AF6" w:rsidRDefault="00566AF6">
      <w:pPr>
        <w:pStyle w:val="BodyText"/>
        <w:rPr>
          <w:sz w:val="22"/>
        </w:rPr>
      </w:pPr>
    </w:p>
    <w:p w:rsidR="00566AF6" w:rsidRDefault="00566AF6">
      <w:pPr>
        <w:pStyle w:val="BodyText"/>
        <w:rPr>
          <w:sz w:val="22"/>
        </w:rPr>
      </w:pPr>
    </w:p>
    <w:p w:rsidR="00566AF6" w:rsidRDefault="00566AF6">
      <w:pPr>
        <w:pStyle w:val="BodyText"/>
        <w:rPr>
          <w:sz w:val="22"/>
        </w:rPr>
      </w:pPr>
    </w:p>
    <w:p w:rsidR="00590B1A" w:rsidRDefault="00590B1A">
      <w:pPr>
        <w:pStyle w:val="BodyText"/>
        <w:rPr>
          <w:sz w:val="22"/>
        </w:rPr>
      </w:pPr>
    </w:p>
    <w:p w:rsidR="00590B1A" w:rsidRDefault="00590B1A">
      <w:pPr>
        <w:pStyle w:val="BodyText"/>
        <w:rPr>
          <w:sz w:val="22"/>
        </w:rPr>
      </w:pPr>
    </w:p>
    <w:p w:rsidR="00590B1A" w:rsidRDefault="00590B1A">
      <w:pPr>
        <w:spacing w:before="156"/>
        <w:ind w:left="3792" w:right="3809"/>
        <w:jc w:val="center"/>
        <w:rPr>
          <w:sz w:val="18"/>
        </w:rPr>
      </w:pPr>
    </w:p>
    <w:sectPr w:rsidR="00590B1A">
      <w:type w:val="continuous"/>
      <w:pgSz w:w="11910" w:h="16840"/>
      <w:pgMar w:top="1100" w:right="10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44105"/>
    <w:multiLevelType w:val="hybridMultilevel"/>
    <w:tmpl w:val="5BECDC1E"/>
    <w:lvl w:ilvl="0" w:tplc="ED06BDD4">
      <w:start w:val="1"/>
      <w:numFmt w:val="decimal"/>
      <w:lvlText w:val="%1."/>
      <w:lvlJc w:val="left"/>
      <w:pPr>
        <w:ind w:left="470" w:hanging="360"/>
        <w:jc w:val="left"/>
      </w:pPr>
      <w:rPr>
        <w:rFonts w:ascii="Arial" w:eastAsia="Arial" w:hAnsi="Arial" w:cs="Arial" w:hint="default"/>
        <w:spacing w:val="-4"/>
        <w:w w:val="96"/>
        <w:sz w:val="20"/>
        <w:szCs w:val="20"/>
      </w:rPr>
    </w:lvl>
    <w:lvl w:ilvl="1" w:tplc="E7B24C18">
      <w:numFmt w:val="bullet"/>
      <w:lvlText w:val="•"/>
      <w:lvlJc w:val="left"/>
      <w:pPr>
        <w:ind w:left="1420" w:hanging="360"/>
      </w:pPr>
      <w:rPr>
        <w:rFonts w:hint="default"/>
      </w:rPr>
    </w:lvl>
    <w:lvl w:ilvl="2" w:tplc="B0BE047C">
      <w:numFmt w:val="bullet"/>
      <w:lvlText w:val="•"/>
      <w:lvlJc w:val="left"/>
      <w:pPr>
        <w:ind w:left="2360" w:hanging="360"/>
      </w:pPr>
      <w:rPr>
        <w:rFonts w:hint="default"/>
      </w:rPr>
    </w:lvl>
    <w:lvl w:ilvl="3" w:tplc="4C8CE996">
      <w:numFmt w:val="bullet"/>
      <w:lvlText w:val="•"/>
      <w:lvlJc w:val="left"/>
      <w:pPr>
        <w:ind w:left="3301" w:hanging="360"/>
      </w:pPr>
      <w:rPr>
        <w:rFonts w:hint="default"/>
      </w:rPr>
    </w:lvl>
    <w:lvl w:ilvl="4" w:tplc="ACCE094E">
      <w:numFmt w:val="bullet"/>
      <w:lvlText w:val="•"/>
      <w:lvlJc w:val="left"/>
      <w:pPr>
        <w:ind w:left="4241" w:hanging="360"/>
      </w:pPr>
      <w:rPr>
        <w:rFonts w:hint="default"/>
      </w:rPr>
    </w:lvl>
    <w:lvl w:ilvl="5" w:tplc="3E3CCF62">
      <w:numFmt w:val="bullet"/>
      <w:lvlText w:val="•"/>
      <w:lvlJc w:val="left"/>
      <w:pPr>
        <w:ind w:left="5182" w:hanging="360"/>
      </w:pPr>
      <w:rPr>
        <w:rFonts w:hint="default"/>
      </w:rPr>
    </w:lvl>
    <w:lvl w:ilvl="6" w:tplc="8C8661DE">
      <w:numFmt w:val="bullet"/>
      <w:lvlText w:val="•"/>
      <w:lvlJc w:val="left"/>
      <w:pPr>
        <w:ind w:left="6122" w:hanging="360"/>
      </w:pPr>
      <w:rPr>
        <w:rFonts w:hint="default"/>
      </w:rPr>
    </w:lvl>
    <w:lvl w:ilvl="7" w:tplc="19CC1344">
      <w:numFmt w:val="bullet"/>
      <w:lvlText w:val="•"/>
      <w:lvlJc w:val="left"/>
      <w:pPr>
        <w:ind w:left="7062" w:hanging="360"/>
      </w:pPr>
      <w:rPr>
        <w:rFonts w:hint="default"/>
      </w:rPr>
    </w:lvl>
    <w:lvl w:ilvl="8" w:tplc="89B09C90">
      <w:numFmt w:val="bullet"/>
      <w:lvlText w:val="•"/>
      <w:lvlJc w:val="left"/>
      <w:pPr>
        <w:ind w:left="8003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90B1A"/>
    <w:rsid w:val="00566AF6"/>
    <w:rsid w:val="00590B1A"/>
    <w:rsid w:val="00DA0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92"/>
      <w:ind w:left="470" w:hanging="357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Warden, M</cp:lastModifiedBy>
  <cp:revision>3</cp:revision>
  <dcterms:created xsi:type="dcterms:W3CDTF">2018-06-02T18:53:00Z</dcterms:created>
  <dcterms:modified xsi:type="dcterms:W3CDTF">2018-06-02T18:56:00Z</dcterms:modified>
</cp:coreProperties>
</file>