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66710D">
            <w:pPr>
              <w:jc w:val="both"/>
              <w:rPr>
                <w:rFonts w:ascii="Calibri" w:eastAsia="Calibri" w:hAnsi="Calibri" w:cs="Calibri"/>
              </w:rPr>
            </w:pPr>
            <w:r>
              <w:rPr>
                <w:rFonts w:ascii="Calibri" w:eastAsia="Calibri" w:hAnsi="Calibri" w:cs="Calibri"/>
                <w:b/>
                <w:sz w:val="32"/>
              </w:rPr>
              <w:t xml:space="preserve">Year </w:t>
            </w:r>
            <w:r w:rsidR="00B32332">
              <w:rPr>
                <w:rFonts w:ascii="Calibri" w:eastAsia="Calibri" w:hAnsi="Calibri" w:cs="Calibri"/>
                <w:b/>
                <w:sz w:val="32"/>
              </w:rPr>
              <w:t>7</w:t>
            </w:r>
            <w:r>
              <w:rPr>
                <w:rFonts w:ascii="Calibri" w:eastAsia="Calibri" w:hAnsi="Calibri" w:cs="Calibri"/>
                <w:b/>
                <w:sz w:val="32"/>
              </w:rPr>
              <w:t xml:space="preserve"> </w:t>
            </w:r>
            <w:r w:rsidR="003F7F08">
              <w:rPr>
                <w:rFonts w:ascii="Calibri" w:eastAsia="Calibri" w:hAnsi="Calibri" w:cs="Calibri"/>
                <w:b/>
                <w:sz w:val="32"/>
              </w:rPr>
              <w:t xml:space="preserve">Summer </w:t>
            </w:r>
            <w:r w:rsidR="005419BA">
              <w:rPr>
                <w:rFonts w:ascii="Calibri" w:eastAsia="Calibri" w:hAnsi="Calibri" w:cs="Calibri"/>
                <w:b/>
                <w:sz w:val="32"/>
              </w:rPr>
              <w:t>2</w:t>
            </w:r>
            <w:r w:rsidR="003F7F08">
              <w:rPr>
                <w:rFonts w:ascii="Calibri" w:eastAsia="Calibri" w:hAnsi="Calibri" w:cs="Calibri"/>
                <w:b/>
                <w:sz w:val="32"/>
              </w:rPr>
              <w:t xml:space="preserve"> </w:t>
            </w:r>
            <w:r w:rsidR="00141507">
              <w:rPr>
                <w:rFonts w:ascii="Calibri" w:eastAsia="Calibri" w:hAnsi="Calibri" w:cs="Calibri"/>
                <w:b/>
                <w:sz w:val="32"/>
              </w:rPr>
              <w:t xml:space="preserve">Lesson </w:t>
            </w:r>
            <w:r w:rsidR="004D5400">
              <w:rPr>
                <w:rFonts w:ascii="Calibri" w:eastAsia="Calibri" w:hAnsi="Calibri" w:cs="Calibri"/>
                <w:b/>
                <w:sz w:val="32"/>
              </w:rPr>
              <w:t>7</w:t>
            </w:r>
            <w:r w:rsidR="00653C66">
              <w:rPr>
                <w:rFonts w:ascii="Calibri" w:eastAsia="Calibri" w:hAnsi="Calibri" w:cs="Calibri"/>
                <w:b/>
                <w:sz w:val="32"/>
              </w:rPr>
              <w:t>:</w:t>
            </w:r>
            <w:r>
              <w:rPr>
                <w:rFonts w:ascii="Calibri" w:eastAsia="Calibri" w:hAnsi="Calibri" w:cs="Calibri"/>
                <w:b/>
                <w:sz w:val="32"/>
              </w:rPr>
              <w:t xml:space="preserve"> </w:t>
            </w:r>
            <w:r w:rsidR="0066710D">
              <w:rPr>
                <w:rFonts w:ascii="Calibri" w:eastAsia="Calibri" w:hAnsi="Calibri" w:cs="Calibri"/>
                <w:b/>
                <w:sz w:val="32"/>
              </w:rPr>
              <w:t xml:space="preserve">Understanding </w:t>
            </w:r>
            <w:proofErr w:type="gramStart"/>
            <w:r w:rsidR="0066710D">
              <w:rPr>
                <w:rFonts w:ascii="Calibri" w:eastAsia="Calibri" w:hAnsi="Calibri" w:cs="Calibri"/>
                <w:b/>
                <w:sz w:val="32"/>
              </w:rPr>
              <w:t>mean</w:t>
            </w:r>
            <w:proofErr w:type="gramEnd"/>
            <w:r w:rsidR="0066710D">
              <w:rPr>
                <w:rFonts w:ascii="Calibri" w:eastAsia="Calibri" w:hAnsi="Calibri" w:cs="Calibri"/>
                <w:b/>
                <w:sz w:val="32"/>
              </w:rPr>
              <w:t>, median and mode.</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4D5400" w:rsidRPr="004D5400" w:rsidRDefault="004D5400" w:rsidP="004D5400">
            <w:pPr>
              <w:jc w:val="both"/>
              <w:rPr>
                <w:rFonts w:ascii="Calibri" w:eastAsia="Calibri" w:hAnsi="Calibri" w:cs="Calibri"/>
                <w:sz w:val="20"/>
                <w:szCs w:val="22"/>
              </w:rPr>
            </w:pPr>
            <w:r w:rsidRPr="004D5400">
              <w:rPr>
                <w:rFonts w:ascii="Calibri" w:eastAsia="Calibri" w:hAnsi="Calibri" w:cs="Calibri"/>
                <w:sz w:val="20"/>
                <w:szCs w:val="22"/>
              </w:rPr>
              <w:t>Calculate the mean, median, mode, and range from a frequency chart.</w:t>
            </w:r>
          </w:p>
          <w:p w:rsidR="004D5400" w:rsidRDefault="004D5400" w:rsidP="004D5400">
            <w:pPr>
              <w:jc w:val="both"/>
              <w:rPr>
                <w:rFonts w:ascii="Calibri" w:eastAsia="Calibri" w:hAnsi="Calibri" w:cs="Calibri"/>
                <w:sz w:val="20"/>
                <w:szCs w:val="22"/>
              </w:rPr>
            </w:pPr>
          </w:p>
          <w:p w:rsidR="00E0678E" w:rsidRPr="00894FE9" w:rsidRDefault="004D5400" w:rsidP="004D5400">
            <w:pPr>
              <w:jc w:val="both"/>
              <w:rPr>
                <w:rFonts w:ascii="Calibri" w:eastAsia="Calibri" w:hAnsi="Calibri" w:cs="Calibri"/>
                <w:sz w:val="20"/>
                <w:szCs w:val="22"/>
              </w:rPr>
            </w:pPr>
            <w:r w:rsidRPr="004D5400">
              <w:rPr>
                <w:rFonts w:ascii="Calibri" w:eastAsia="Calibri" w:hAnsi="Calibri" w:cs="Calibri"/>
                <w:sz w:val="20"/>
                <w:szCs w:val="22"/>
              </w:rPr>
              <w:t>Use a frequency chart to describe a possible data set, given information on the mean, median, mode, and range.</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A342AB" w:rsidRPr="00A342AB" w:rsidRDefault="004D5400" w:rsidP="00A342AB">
            <w:pPr>
              <w:jc w:val="both"/>
              <w:rPr>
                <w:rFonts w:ascii="Calibri" w:eastAsia="Calibri" w:hAnsi="Calibri" w:cs="Calibri"/>
                <w:sz w:val="20"/>
                <w:szCs w:val="22"/>
              </w:rPr>
            </w:pPr>
            <w:r w:rsidRPr="004D5400">
              <w:rPr>
                <w:rFonts w:ascii="Calibri" w:eastAsia="Calibri" w:hAnsi="Calibri" w:cs="Calibri"/>
                <w:sz w:val="20"/>
                <w:szCs w:val="22"/>
              </w:rPr>
              <w:t xml:space="preserve">This lesson is </w:t>
            </w:r>
            <w:r>
              <w:rPr>
                <w:rFonts w:ascii="Calibri" w:eastAsia="Calibri" w:hAnsi="Calibri" w:cs="Calibri"/>
                <w:sz w:val="20"/>
                <w:szCs w:val="22"/>
              </w:rPr>
              <w:t>one of the classroom challenges from the Mathematics Assessment Project</w:t>
            </w:r>
            <w:r w:rsidR="00A342AB">
              <w:rPr>
                <w:rFonts w:ascii="Calibri" w:eastAsia="Calibri" w:hAnsi="Calibri" w:cs="Calibri"/>
                <w:sz w:val="20"/>
                <w:szCs w:val="22"/>
              </w:rPr>
              <w:t xml:space="preserve"> and </w:t>
            </w:r>
            <w:r w:rsidR="00A342AB" w:rsidRPr="00A342AB">
              <w:rPr>
                <w:rFonts w:ascii="Calibri" w:eastAsia="Calibri" w:hAnsi="Calibri" w:cs="Calibri"/>
                <w:sz w:val="20"/>
                <w:szCs w:val="22"/>
              </w:rPr>
              <w:t>is structured in the following way:</w:t>
            </w:r>
          </w:p>
          <w:p w:rsidR="00A342AB" w:rsidRPr="00A342AB" w:rsidRDefault="00A342AB" w:rsidP="00A342AB">
            <w:pPr>
              <w:jc w:val="both"/>
              <w:rPr>
                <w:rFonts w:ascii="Calibri" w:eastAsia="Calibri" w:hAnsi="Calibri" w:cs="Calibri"/>
                <w:sz w:val="20"/>
                <w:szCs w:val="22"/>
              </w:rPr>
            </w:pPr>
            <w:r>
              <w:rPr>
                <w:rFonts w:ascii="Calibri" w:eastAsia="Calibri" w:hAnsi="Calibri" w:cs="Calibri"/>
                <w:sz w:val="20"/>
                <w:szCs w:val="22"/>
              </w:rPr>
              <w:t xml:space="preserve">•   </w:t>
            </w:r>
            <w:r w:rsidRPr="00A342AB">
              <w:rPr>
                <w:rFonts w:ascii="Calibri" w:eastAsia="Calibri" w:hAnsi="Calibri" w:cs="Calibri"/>
                <w:sz w:val="20"/>
                <w:szCs w:val="22"/>
              </w:rPr>
              <w:t>Before the lesson</w:t>
            </w:r>
            <w:r>
              <w:rPr>
                <w:rFonts w:ascii="Calibri" w:eastAsia="Calibri" w:hAnsi="Calibri" w:cs="Calibri"/>
                <w:sz w:val="20"/>
                <w:szCs w:val="22"/>
              </w:rPr>
              <w:t xml:space="preserve"> (at the end of last lesson)</w:t>
            </w:r>
            <w:r w:rsidRPr="00A342AB">
              <w:rPr>
                <w:rFonts w:ascii="Calibri" w:eastAsia="Calibri" w:hAnsi="Calibri" w:cs="Calibri"/>
                <w:sz w:val="20"/>
                <w:szCs w:val="22"/>
              </w:rPr>
              <w:t>, students work individually on an assessment task designed to reveal their current understanding and difficulties. You then review their responses and create questions for students to consider when improving their work.</w:t>
            </w:r>
          </w:p>
          <w:p w:rsidR="00A342AB" w:rsidRPr="00A342AB" w:rsidRDefault="00A342AB" w:rsidP="00A342AB">
            <w:pPr>
              <w:jc w:val="both"/>
              <w:rPr>
                <w:rFonts w:ascii="Calibri" w:eastAsia="Calibri" w:hAnsi="Calibri" w:cs="Calibri"/>
                <w:sz w:val="20"/>
                <w:szCs w:val="22"/>
              </w:rPr>
            </w:pPr>
            <w:r>
              <w:rPr>
                <w:rFonts w:ascii="Calibri" w:eastAsia="Calibri" w:hAnsi="Calibri" w:cs="Calibri"/>
                <w:sz w:val="20"/>
                <w:szCs w:val="22"/>
              </w:rPr>
              <w:t xml:space="preserve">•   </w:t>
            </w:r>
            <w:r w:rsidRPr="00A342AB">
              <w:rPr>
                <w:rFonts w:ascii="Calibri" w:eastAsia="Calibri" w:hAnsi="Calibri" w:cs="Calibri"/>
                <w:sz w:val="20"/>
                <w:szCs w:val="22"/>
              </w:rPr>
              <w:t xml:space="preserve">After a whole-class introduction, students work in </w:t>
            </w:r>
            <w:r>
              <w:rPr>
                <w:rFonts w:ascii="Calibri" w:eastAsia="Calibri" w:hAnsi="Calibri" w:cs="Calibri"/>
                <w:sz w:val="20"/>
                <w:szCs w:val="22"/>
              </w:rPr>
              <w:t>pairs</w:t>
            </w:r>
            <w:r w:rsidRPr="00A342AB">
              <w:rPr>
                <w:rFonts w:ascii="Calibri" w:eastAsia="Calibri" w:hAnsi="Calibri" w:cs="Calibri"/>
                <w:sz w:val="20"/>
                <w:szCs w:val="22"/>
              </w:rPr>
              <w:t xml:space="preserve"> on a collaborative task, matching bar charts with statistical tables.</w:t>
            </w:r>
          </w:p>
          <w:p w:rsidR="00A342AB" w:rsidRPr="00A342AB" w:rsidRDefault="00A342AB" w:rsidP="00A342AB">
            <w:pPr>
              <w:jc w:val="both"/>
              <w:rPr>
                <w:rFonts w:ascii="Calibri" w:eastAsia="Calibri" w:hAnsi="Calibri" w:cs="Calibri"/>
                <w:sz w:val="20"/>
                <w:szCs w:val="22"/>
              </w:rPr>
            </w:pPr>
            <w:r>
              <w:rPr>
                <w:rFonts w:ascii="Calibri" w:eastAsia="Calibri" w:hAnsi="Calibri" w:cs="Calibri"/>
                <w:sz w:val="20"/>
                <w:szCs w:val="22"/>
              </w:rPr>
              <w:t xml:space="preserve">•   </w:t>
            </w:r>
            <w:r w:rsidRPr="00A342AB">
              <w:rPr>
                <w:rFonts w:ascii="Calibri" w:eastAsia="Calibri" w:hAnsi="Calibri" w:cs="Calibri"/>
                <w:sz w:val="20"/>
                <w:szCs w:val="22"/>
              </w:rPr>
              <w:t>To end the lesson there is a whole-class discussion.</w:t>
            </w:r>
          </w:p>
          <w:p w:rsidR="00A342AB" w:rsidRDefault="00A342AB" w:rsidP="00A342AB">
            <w:pPr>
              <w:jc w:val="both"/>
              <w:rPr>
                <w:rFonts w:ascii="Calibri" w:eastAsia="Calibri" w:hAnsi="Calibri" w:cs="Calibri"/>
                <w:sz w:val="20"/>
                <w:szCs w:val="22"/>
              </w:rPr>
            </w:pPr>
            <w:r>
              <w:rPr>
                <w:rFonts w:ascii="Calibri" w:eastAsia="Calibri" w:hAnsi="Calibri" w:cs="Calibri"/>
                <w:sz w:val="20"/>
                <w:szCs w:val="22"/>
              </w:rPr>
              <w:t>•   To follow up</w:t>
            </w:r>
            <w:r w:rsidRPr="00A342AB">
              <w:rPr>
                <w:rFonts w:ascii="Calibri" w:eastAsia="Calibri" w:hAnsi="Calibri" w:cs="Calibri"/>
                <w:sz w:val="20"/>
                <w:szCs w:val="22"/>
              </w:rPr>
              <w:t>, students again work alone on a task similar to the initial assessment task.</w:t>
            </w:r>
          </w:p>
          <w:p w:rsidR="00A342AB" w:rsidRDefault="00A342AB" w:rsidP="00A342AB">
            <w:pPr>
              <w:jc w:val="both"/>
              <w:rPr>
                <w:rFonts w:ascii="Calibri" w:eastAsia="Calibri" w:hAnsi="Calibri" w:cs="Calibri"/>
                <w:sz w:val="20"/>
                <w:szCs w:val="22"/>
              </w:rPr>
            </w:pPr>
          </w:p>
          <w:p w:rsidR="00A342AB" w:rsidRPr="004D5400" w:rsidRDefault="00A342AB" w:rsidP="00A342AB">
            <w:pPr>
              <w:jc w:val="both"/>
              <w:rPr>
                <w:rFonts w:ascii="Calibri" w:eastAsia="Calibri" w:hAnsi="Calibri" w:cs="Calibri"/>
                <w:sz w:val="20"/>
                <w:szCs w:val="22"/>
              </w:rPr>
            </w:pPr>
            <w:r>
              <w:rPr>
                <w:rFonts w:ascii="Calibri" w:eastAsia="Calibri" w:hAnsi="Calibri" w:cs="Calibri"/>
                <w:sz w:val="20"/>
                <w:szCs w:val="22"/>
              </w:rPr>
              <w:t xml:space="preserve">It will probably take two </w:t>
            </w:r>
            <w:proofErr w:type="spellStart"/>
            <w:r>
              <w:rPr>
                <w:rFonts w:ascii="Calibri" w:eastAsia="Calibri" w:hAnsi="Calibri" w:cs="Calibri"/>
                <w:sz w:val="20"/>
                <w:szCs w:val="22"/>
              </w:rPr>
              <w:t>lesons</w:t>
            </w:r>
            <w:proofErr w:type="spellEnd"/>
            <w:r>
              <w:rPr>
                <w:rFonts w:ascii="Calibri" w:eastAsia="Calibri" w:hAnsi="Calibri" w:cs="Calibri"/>
                <w:sz w:val="20"/>
                <w:szCs w:val="22"/>
              </w:rPr>
              <w:t>.</w:t>
            </w:r>
          </w:p>
          <w:p w:rsidR="00513C01" w:rsidRPr="0075254B" w:rsidRDefault="00513C01" w:rsidP="00513C01">
            <w:pPr>
              <w:jc w:val="both"/>
              <w:rPr>
                <w:rFonts w:asciiTheme="minorHAnsi" w:hAnsiTheme="minorHAnsi"/>
                <w:sz w:val="20"/>
                <w:szCs w:val="22"/>
              </w:rPr>
            </w:pP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563092" w:rsidRDefault="00A342AB" w:rsidP="00563092">
            <w:pPr>
              <w:shd w:val="clear" w:color="auto" w:fill="FFFFFF"/>
              <w:spacing w:after="60"/>
              <w:ind w:right="0"/>
              <w:jc w:val="left"/>
              <w:rPr>
                <w:rFonts w:ascii="Calibri" w:eastAsia="Calibri" w:hAnsi="Calibri" w:cs="Calibri"/>
                <w:sz w:val="20"/>
                <w:szCs w:val="22"/>
              </w:rPr>
            </w:pPr>
            <w:bookmarkStart w:id="0" w:name="_GoBack"/>
            <w:r w:rsidRPr="00A342AB">
              <w:rPr>
                <w:rFonts w:ascii="Calibri" w:eastAsia="Calibri" w:hAnsi="Calibri" w:cs="Calibri"/>
                <w:sz w:val="20"/>
                <w:szCs w:val="22"/>
              </w:rPr>
              <w:t xml:space="preserve">Penalty </w:t>
            </w:r>
            <w:proofErr w:type="spellStart"/>
            <w:r w:rsidRPr="00A342AB">
              <w:rPr>
                <w:rFonts w:ascii="Calibri" w:eastAsia="Calibri" w:hAnsi="Calibri" w:cs="Calibri"/>
                <w:sz w:val="20"/>
                <w:szCs w:val="22"/>
              </w:rPr>
              <w:t>shoot out</w:t>
            </w:r>
            <w:proofErr w:type="spellEnd"/>
            <w:r w:rsidRPr="00A342AB">
              <w:rPr>
                <w:rFonts w:ascii="Calibri" w:eastAsia="Calibri" w:hAnsi="Calibri" w:cs="Calibri"/>
                <w:sz w:val="20"/>
                <w:szCs w:val="22"/>
              </w:rPr>
              <w:t xml:space="preserve"> pre-task</w:t>
            </w:r>
          </w:p>
          <w:p w:rsidR="00A342AB" w:rsidRDefault="00A342AB" w:rsidP="00563092">
            <w:pPr>
              <w:shd w:val="clear" w:color="auto" w:fill="FFFFFF"/>
              <w:spacing w:after="60"/>
              <w:ind w:right="0"/>
              <w:jc w:val="left"/>
              <w:rPr>
                <w:rFonts w:ascii="Calibri" w:eastAsia="Calibri" w:hAnsi="Calibri" w:cs="Calibri"/>
                <w:sz w:val="20"/>
                <w:szCs w:val="22"/>
              </w:rPr>
            </w:pPr>
            <w:proofErr w:type="spellStart"/>
            <w:r>
              <w:rPr>
                <w:rFonts w:ascii="Calibri" w:eastAsia="Calibri" w:hAnsi="Calibri" w:cs="Calibri"/>
                <w:sz w:val="20"/>
                <w:szCs w:val="22"/>
              </w:rPr>
              <w:t>Powerpoint</w:t>
            </w:r>
            <w:proofErr w:type="spellEnd"/>
          </w:p>
          <w:p w:rsidR="00A342AB" w:rsidRDefault="00A342AB" w:rsidP="00563092">
            <w:pPr>
              <w:shd w:val="clear" w:color="auto" w:fill="FFFFFF"/>
              <w:spacing w:after="60"/>
              <w:ind w:right="0"/>
              <w:jc w:val="left"/>
              <w:rPr>
                <w:rFonts w:ascii="Calibri" w:eastAsia="Calibri" w:hAnsi="Calibri" w:cs="Calibri"/>
                <w:sz w:val="20"/>
                <w:szCs w:val="22"/>
              </w:rPr>
            </w:pPr>
            <w:r>
              <w:rPr>
                <w:rFonts w:ascii="Calibri" w:eastAsia="Calibri" w:hAnsi="Calibri" w:cs="Calibri"/>
                <w:sz w:val="20"/>
                <w:szCs w:val="22"/>
              </w:rPr>
              <w:t>Card sort</w:t>
            </w:r>
          </w:p>
          <w:p w:rsidR="00A342AB" w:rsidRDefault="00A342AB" w:rsidP="00563092">
            <w:pPr>
              <w:shd w:val="clear" w:color="auto" w:fill="FFFFFF"/>
              <w:spacing w:after="60"/>
              <w:ind w:right="0"/>
              <w:jc w:val="left"/>
              <w:rPr>
                <w:rFonts w:ascii="Calibri" w:eastAsia="Calibri" w:hAnsi="Calibri" w:cs="Calibri"/>
                <w:sz w:val="20"/>
                <w:szCs w:val="22"/>
              </w:rPr>
            </w:pPr>
            <w:r>
              <w:rPr>
                <w:rFonts w:ascii="Calibri" w:eastAsia="Calibri" w:hAnsi="Calibri" w:cs="Calibri"/>
                <w:sz w:val="20"/>
                <w:szCs w:val="22"/>
              </w:rPr>
              <w:t>Poster paper</w:t>
            </w:r>
          </w:p>
          <w:p w:rsidR="00A342AB" w:rsidRPr="00563092" w:rsidRDefault="00A342AB" w:rsidP="00563092">
            <w:pPr>
              <w:shd w:val="clear" w:color="auto" w:fill="FFFFFF"/>
              <w:spacing w:after="60"/>
              <w:ind w:right="0"/>
              <w:jc w:val="left"/>
              <w:rPr>
                <w:rFonts w:asciiTheme="minorHAnsi" w:hAnsiTheme="minorHAnsi"/>
                <w:color w:val="444444"/>
                <w:sz w:val="20"/>
                <w:szCs w:val="21"/>
              </w:rPr>
            </w:pPr>
            <w:r>
              <w:rPr>
                <w:rFonts w:ascii="Calibri" w:eastAsia="Calibri" w:hAnsi="Calibri" w:cs="Calibri"/>
                <w:sz w:val="20"/>
                <w:szCs w:val="22"/>
              </w:rPr>
              <w:t>Boy band follow up task</w:t>
            </w:r>
            <w:bookmarkEnd w:id="0"/>
          </w:p>
        </w:tc>
      </w:tr>
    </w:tbl>
    <w:p w:rsidR="008E4AEA" w:rsidRDefault="008E4AEA" w:rsidP="003F7F08">
      <w:pPr>
        <w:jc w:val="left"/>
      </w:pPr>
    </w:p>
    <w:p w:rsidR="005419BA" w:rsidRPr="00DD7B6A" w:rsidRDefault="005419BA" w:rsidP="005419BA">
      <w:pPr>
        <w:jc w:val="left"/>
      </w:pPr>
      <w:r w:rsidRPr="006A3A7C">
        <w:rPr>
          <w:rFonts w:ascii="Calibri" w:hAnsi="Calibri"/>
          <w:b/>
          <w:bCs/>
        </w:rPr>
        <w:t xml:space="preserve">Key words: </w:t>
      </w:r>
      <w:r w:rsidRPr="005419BA">
        <w:rPr>
          <w:rFonts w:ascii="Calibri" w:hAnsi="Calibri"/>
          <w:b/>
          <w:bCs/>
          <w:color w:val="FF0000"/>
        </w:rPr>
        <w:t xml:space="preserve">Mean, </w:t>
      </w:r>
      <w:r w:rsidR="00565212">
        <w:rPr>
          <w:rFonts w:ascii="Calibri" w:hAnsi="Calibri"/>
          <w:b/>
          <w:bCs/>
          <w:color w:val="FF0000"/>
        </w:rPr>
        <w:t xml:space="preserve">median, mode, </w:t>
      </w:r>
      <w:r w:rsidR="00A342AB">
        <w:rPr>
          <w:rFonts w:ascii="Calibri" w:hAnsi="Calibri"/>
          <w:b/>
          <w:bCs/>
          <w:color w:val="FF0000"/>
        </w:rPr>
        <w:t xml:space="preserve">range, </w:t>
      </w:r>
      <w:r w:rsidR="00CA2290">
        <w:rPr>
          <w:rFonts w:ascii="Calibri" w:hAnsi="Calibri"/>
          <w:b/>
          <w:bCs/>
          <w:color w:val="FF0000"/>
        </w:rPr>
        <w:t xml:space="preserve">frequency, </w:t>
      </w:r>
      <w:r w:rsidR="00A342AB">
        <w:rPr>
          <w:rFonts w:ascii="Calibri" w:hAnsi="Calibri"/>
          <w:b/>
          <w:bCs/>
          <w:color w:val="FF0000"/>
        </w:rPr>
        <w:t>frequency diagram.</w:t>
      </w:r>
    </w:p>
    <w:p w:rsidR="00D40649" w:rsidRDefault="005419BA" w:rsidP="005419BA">
      <w:pPr>
        <w:jc w:val="left"/>
      </w:pPr>
      <w:r w:rsidRPr="00456788">
        <w:rPr>
          <w:rFonts w:ascii="Calibri" w:hAnsi="Calibri"/>
          <w:b/>
          <w:bCs/>
          <w:sz w:val="22"/>
          <w:szCs w:val="22"/>
        </w:rPr>
        <w:t>Settler: Numeracy Ninjas</w:t>
      </w:r>
      <w:r>
        <w:rPr>
          <w:rFonts w:ascii="Calibri" w:hAnsi="Calibri"/>
          <w:b/>
          <w:bCs/>
        </w:rPr>
        <w:t xml:space="preserve"> (max 10 mins)</w:t>
      </w:r>
    </w:p>
    <w:p w:rsidR="005419BA" w:rsidRDefault="005419BA" w:rsidP="00D40649"/>
    <w:tbl>
      <w:tblPr>
        <w:tblW w:w="9613" w:type="dxa"/>
        <w:tblCellMar>
          <w:top w:w="15" w:type="dxa"/>
          <w:left w:w="15" w:type="dxa"/>
          <w:bottom w:w="15" w:type="dxa"/>
          <w:right w:w="15" w:type="dxa"/>
        </w:tblCellMar>
        <w:tblLook w:val="04A0" w:firstRow="1" w:lastRow="0" w:firstColumn="1" w:lastColumn="0" w:noHBand="0" w:noVBand="1"/>
      </w:tblPr>
      <w:tblGrid>
        <w:gridCol w:w="9613"/>
      </w:tblGrid>
      <w:tr w:rsidR="00D40649" w:rsidTr="00D40649">
        <w:tc>
          <w:tcPr>
            <w:tcW w:w="961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A342AB">
            <w:pPr>
              <w:pStyle w:val="NormalWeb"/>
              <w:spacing w:before="0" w:beforeAutospacing="0" w:after="0" w:afterAutospacing="0"/>
              <w:ind w:right="113"/>
            </w:pPr>
            <w:r>
              <w:rPr>
                <w:rFonts w:ascii="Calibri" w:hAnsi="Calibri"/>
                <w:b/>
                <w:bCs/>
                <w:color w:val="000000"/>
                <w:sz w:val="20"/>
                <w:szCs w:val="20"/>
              </w:rPr>
              <w:t>Pre task</w:t>
            </w:r>
            <w:r w:rsidR="00D40649">
              <w:rPr>
                <w:rFonts w:ascii="Calibri" w:hAnsi="Calibri"/>
                <w:b/>
                <w:bCs/>
                <w:color w:val="000000"/>
                <w:sz w:val="20"/>
                <w:szCs w:val="20"/>
              </w:rPr>
              <w:t>:</w:t>
            </w:r>
            <w:r w:rsidR="00D40649">
              <w:rPr>
                <w:rFonts w:ascii="Calibri" w:hAnsi="Calibri"/>
                <w:color w:val="000000"/>
                <w:sz w:val="20"/>
                <w:szCs w:val="20"/>
              </w:rPr>
              <w:t xml:space="preserve">  </w:t>
            </w:r>
            <w:r>
              <w:rPr>
                <w:rFonts w:ascii="Calibri" w:hAnsi="Calibri"/>
                <w:color w:val="000000"/>
                <w:sz w:val="20"/>
                <w:szCs w:val="20"/>
              </w:rPr>
              <w:t>(In previous lesson)</w:t>
            </w:r>
          </w:p>
          <w:p w:rsidR="00A342AB" w:rsidRPr="00A342AB" w:rsidRDefault="00A342AB" w:rsidP="00A342AB">
            <w:pPr>
              <w:pStyle w:val="NormalWeb"/>
              <w:rPr>
                <w:rFonts w:asciiTheme="minorHAnsi" w:hAnsiTheme="minorHAnsi"/>
                <w:color w:val="000000"/>
                <w:sz w:val="20"/>
                <w:szCs w:val="22"/>
              </w:rPr>
            </w:pPr>
            <w:r w:rsidRPr="00A342AB">
              <w:rPr>
                <w:rFonts w:asciiTheme="minorHAnsi" w:hAnsiTheme="minorHAnsi"/>
                <w:color w:val="000000"/>
                <w:sz w:val="20"/>
                <w:szCs w:val="22"/>
              </w:rPr>
              <w:t>Have students complete this task, in class or for homework, a few days before the formative assessment lesson. This will give you an</w:t>
            </w:r>
            <w:r>
              <w:rPr>
                <w:rFonts w:asciiTheme="minorHAnsi" w:hAnsiTheme="minorHAnsi"/>
                <w:color w:val="000000"/>
                <w:sz w:val="20"/>
                <w:szCs w:val="22"/>
              </w:rPr>
              <w:t xml:space="preserve"> </w:t>
            </w:r>
            <w:r w:rsidRPr="00A342AB">
              <w:rPr>
                <w:rFonts w:asciiTheme="minorHAnsi" w:hAnsiTheme="minorHAnsi"/>
                <w:color w:val="000000"/>
                <w:sz w:val="20"/>
                <w:szCs w:val="22"/>
              </w:rPr>
              <w:t>opportunity to assess the work and to find out the kinds of difficulties students have with it. You should then be able to target your help more effectively in the lesson that follows.</w:t>
            </w:r>
          </w:p>
          <w:p w:rsidR="00513C01" w:rsidRDefault="00A342AB" w:rsidP="00A342AB">
            <w:pPr>
              <w:pStyle w:val="NormalWeb"/>
              <w:spacing w:before="0" w:beforeAutospacing="0" w:after="0" w:afterAutospacing="0"/>
              <w:ind w:right="113"/>
              <w:rPr>
                <w:rFonts w:asciiTheme="minorHAnsi" w:hAnsiTheme="minorHAnsi"/>
                <w:color w:val="000000"/>
                <w:sz w:val="20"/>
                <w:szCs w:val="22"/>
              </w:rPr>
            </w:pPr>
            <w:r w:rsidRPr="00A342AB">
              <w:rPr>
                <w:rFonts w:asciiTheme="minorHAnsi" w:hAnsiTheme="minorHAnsi"/>
                <w:color w:val="000000"/>
                <w:sz w:val="20"/>
                <w:szCs w:val="22"/>
              </w:rPr>
              <w:t>Give each student a copy of the assessment task: Penalty Shoot-Out.</w:t>
            </w:r>
          </w:p>
          <w:p w:rsidR="00A342AB" w:rsidRPr="00A342AB" w:rsidRDefault="00A342AB" w:rsidP="00A342AB">
            <w:pPr>
              <w:pStyle w:val="NormalWeb"/>
              <w:rPr>
                <w:rFonts w:asciiTheme="minorHAnsi" w:hAnsiTheme="minorHAnsi"/>
                <w:color w:val="000000"/>
                <w:sz w:val="20"/>
                <w:szCs w:val="22"/>
              </w:rPr>
            </w:pPr>
            <w:r w:rsidRPr="00A342AB">
              <w:rPr>
                <w:rFonts w:asciiTheme="minorHAnsi" w:hAnsiTheme="minorHAnsi"/>
                <w:color w:val="000000"/>
                <w:sz w:val="20"/>
                <w:szCs w:val="22"/>
              </w:rPr>
              <w:t>It is important that, as far as possible, students are allowed to answer the questions without your assistance.</w:t>
            </w:r>
          </w:p>
          <w:p w:rsidR="00CA2290" w:rsidRDefault="00A342AB" w:rsidP="00A342AB">
            <w:pPr>
              <w:pStyle w:val="NormalWeb"/>
              <w:spacing w:before="0" w:beforeAutospacing="0" w:after="0" w:afterAutospacing="0"/>
              <w:ind w:right="113"/>
              <w:rPr>
                <w:rFonts w:asciiTheme="minorHAnsi" w:hAnsiTheme="minorHAnsi"/>
                <w:color w:val="000000"/>
                <w:sz w:val="20"/>
                <w:szCs w:val="22"/>
              </w:rPr>
            </w:pPr>
            <w:r w:rsidRPr="00A342AB">
              <w:rPr>
                <w:rFonts w:asciiTheme="minorHAnsi" w:hAnsiTheme="minorHAnsi"/>
                <w:color w:val="000000"/>
                <w:sz w:val="20"/>
                <w:szCs w:val="22"/>
              </w:rPr>
              <w:t xml:space="preserve">Students should not worry too much if they cannot understand </w:t>
            </w:r>
            <w:proofErr w:type="gramStart"/>
            <w:r w:rsidRPr="00A342AB">
              <w:rPr>
                <w:rFonts w:asciiTheme="minorHAnsi" w:hAnsiTheme="minorHAnsi"/>
                <w:color w:val="000000"/>
                <w:sz w:val="20"/>
                <w:szCs w:val="22"/>
              </w:rPr>
              <w:t>or</w:t>
            </w:r>
            <w:proofErr w:type="gramEnd"/>
            <w:r w:rsidRPr="00A342AB">
              <w:rPr>
                <w:rFonts w:asciiTheme="minorHAnsi" w:hAnsiTheme="minorHAnsi"/>
                <w:color w:val="000000"/>
                <w:sz w:val="20"/>
                <w:szCs w:val="22"/>
              </w:rPr>
              <w:t xml:space="preserve"> do everything, because in the next lesson they will work on a similar task, which should help them. Explain to students that by the end of the next lesson, they should be able to answer questions such as these confidently. This is their goal.</w:t>
            </w:r>
            <w:r>
              <w:rPr>
                <w:rFonts w:asciiTheme="minorHAnsi" w:hAnsiTheme="minorHAnsi"/>
                <w:color w:val="000000"/>
                <w:sz w:val="20"/>
                <w:szCs w:val="22"/>
              </w:rPr>
              <w:t xml:space="preserve"> </w:t>
            </w:r>
          </w:p>
          <w:p w:rsidR="00CA2290" w:rsidRDefault="00CA2290" w:rsidP="00A342AB">
            <w:pPr>
              <w:pStyle w:val="NormalWeb"/>
              <w:spacing w:before="0" w:beforeAutospacing="0" w:after="0" w:afterAutospacing="0"/>
              <w:ind w:right="113"/>
              <w:rPr>
                <w:rFonts w:asciiTheme="minorHAnsi" w:hAnsiTheme="minorHAnsi"/>
                <w:color w:val="000000"/>
                <w:sz w:val="20"/>
                <w:szCs w:val="22"/>
              </w:rPr>
            </w:pPr>
          </w:p>
          <w:p w:rsidR="00CA2290" w:rsidRDefault="00CA2290" w:rsidP="00A342AB">
            <w:pPr>
              <w:pStyle w:val="NormalWeb"/>
              <w:spacing w:before="0" w:beforeAutospacing="0" w:after="0" w:afterAutospacing="0"/>
              <w:ind w:right="113"/>
              <w:rPr>
                <w:rFonts w:asciiTheme="minorHAnsi" w:hAnsiTheme="minorHAnsi"/>
                <w:color w:val="000000"/>
                <w:sz w:val="20"/>
                <w:szCs w:val="22"/>
              </w:rPr>
            </w:pPr>
            <w:r>
              <w:rPr>
                <w:rFonts w:asciiTheme="minorHAnsi" w:hAnsiTheme="minorHAnsi"/>
                <w:color w:val="000000"/>
                <w:sz w:val="20"/>
                <w:szCs w:val="22"/>
              </w:rPr>
              <w:t>Assessing student work before the next lesson:</w:t>
            </w:r>
          </w:p>
          <w:p w:rsidR="00A342AB" w:rsidRDefault="00CA2290" w:rsidP="00A342AB">
            <w:pPr>
              <w:pStyle w:val="NormalWeb"/>
              <w:spacing w:before="0" w:beforeAutospacing="0" w:after="0" w:afterAutospacing="0"/>
              <w:ind w:right="113"/>
              <w:rPr>
                <w:rFonts w:asciiTheme="minorHAnsi" w:hAnsiTheme="minorHAnsi"/>
                <w:color w:val="000000"/>
                <w:sz w:val="20"/>
                <w:szCs w:val="22"/>
              </w:rPr>
            </w:pPr>
            <w:proofErr w:type="gramStart"/>
            <w:r>
              <w:rPr>
                <w:rFonts w:asciiTheme="minorHAnsi" w:hAnsiTheme="minorHAnsi"/>
                <w:color w:val="000000"/>
                <w:sz w:val="20"/>
                <w:szCs w:val="22"/>
              </w:rPr>
              <w:t xml:space="preserve">Help </w:t>
            </w:r>
            <w:r w:rsidR="00A342AB" w:rsidRPr="00A342AB">
              <w:rPr>
                <w:rFonts w:asciiTheme="minorHAnsi" w:hAnsiTheme="minorHAnsi"/>
                <w:color w:val="000000"/>
                <w:sz w:val="20"/>
                <w:szCs w:val="22"/>
              </w:rPr>
              <w:t xml:space="preserve"> students</w:t>
            </w:r>
            <w:proofErr w:type="gramEnd"/>
            <w:r w:rsidR="00A342AB" w:rsidRPr="00A342AB">
              <w:rPr>
                <w:rFonts w:asciiTheme="minorHAnsi" w:hAnsiTheme="minorHAnsi"/>
                <w:color w:val="000000"/>
                <w:sz w:val="20"/>
                <w:szCs w:val="22"/>
              </w:rPr>
              <w:t xml:space="preserve"> to progress by summarizing their difficulties as a series of questions. Some suggesti</w:t>
            </w:r>
            <w:r>
              <w:rPr>
                <w:rFonts w:asciiTheme="minorHAnsi" w:hAnsiTheme="minorHAnsi"/>
                <w:color w:val="000000"/>
                <w:sz w:val="20"/>
                <w:szCs w:val="22"/>
              </w:rPr>
              <w:t>ons for these are given in the c</w:t>
            </w:r>
            <w:r w:rsidR="00A342AB" w:rsidRPr="00A342AB">
              <w:rPr>
                <w:rFonts w:asciiTheme="minorHAnsi" w:hAnsiTheme="minorHAnsi"/>
                <w:color w:val="000000"/>
                <w:sz w:val="20"/>
                <w:szCs w:val="22"/>
              </w:rPr>
              <w:t>ommon issues table on the next page. These have been drawn from common difficulties observed in trials of this unit.</w:t>
            </w:r>
          </w:p>
          <w:p w:rsidR="00513C01" w:rsidRDefault="00513C01" w:rsidP="005419BA">
            <w:pPr>
              <w:pStyle w:val="NormalWeb"/>
              <w:spacing w:before="0" w:beforeAutospacing="0" w:after="0" w:afterAutospacing="0"/>
              <w:ind w:right="113"/>
              <w:rPr>
                <w:rFonts w:asciiTheme="minorHAnsi" w:hAnsiTheme="minorHAnsi"/>
                <w:color w:val="000000"/>
                <w:sz w:val="20"/>
                <w:szCs w:val="22"/>
              </w:rPr>
            </w:pPr>
          </w:p>
          <w:p w:rsidR="00513C01" w:rsidRPr="00565212" w:rsidRDefault="00513C01" w:rsidP="005419BA">
            <w:pPr>
              <w:pStyle w:val="NormalWeb"/>
              <w:spacing w:before="0" w:beforeAutospacing="0" w:after="0" w:afterAutospacing="0"/>
              <w:ind w:right="113"/>
              <w:rPr>
                <w:rFonts w:asciiTheme="minorHAnsi" w:hAnsiTheme="minorHAnsi"/>
                <w:color w:val="000000"/>
                <w:sz w:val="20"/>
                <w:szCs w:val="22"/>
              </w:rPr>
            </w:pPr>
          </w:p>
        </w:tc>
      </w:tr>
    </w:tbl>
    <w:p w:rsidR="00513C01" w:rsidRDefault="00513C01" w:rsidP="00D40649">
      <w:pPr>
        <w:spacing w:after="240"/>
      </w:pPr>
    </w:p>
    <w:p w:rsidR="00513C01" w:rsidRDefault="00513C01" w:rsidP="00D40649">
      <w:pPr>
        <w:spacing w:after="240"/>
      </w:pPr>
    </w:p>
    <w:p w:rsidR="00CA2290" w:rsidRPr="00CA2290" w:rsidRDefault="00CA2290" w:rsidP="00CA2290">
      <w:pPr>
        <w:widowControl w:val="0"/>
        <w:tabs>
          <w:tab w:val="left" w:pos="4935"/>
        </w:tabs>
        <w:autoSpaceDE w:val="0"/>
        <w:autoSpaceDN w:val="0"/>
        <w:spacing w:before="124" w:after="5"/>
        <w:ind w:left="260" w:right="0"/>
        <w:jc w:val="left"/>
        <w:outlineLvl w:val="7"/>
        <w:rPr>
          <w:rFonts w:asciiTheme="minorHAnsi" w:eastAsia="Rockwell Bold" w:hAnsiTheme="minorHAnsi" w:cs="Rockwell Bold"/>
          <w:b/>
          <w:bCs/>
          <w:color w:val="auto"/>
          <w:sz w:val="19"/>
          <w:szCs w:val="21"/>
          <w:lang w:val="en-US" w:eastAsia="en-US"/>
        </w:rPr>
      </w:pPr>
      <w:r w:rsidRPr="00CA2290">
        <w:rPr>
          <w:rFonts w:asciiTheme="minorHAnsi" w:eastAsia="Rockwell Bold" w:hAnsiTheme="minorHAnsi" w:cs="Rockwell Bold"/>
          <w:b/>
          <w:bCs/>
          <w:color w:val="auto"/>
          <w:w w:val="105"/>
          <w:sz w:val="19"/>
          <w:szCs w:val="21"/>
          <w:lang w:val="en-US" w:eastAsia="en-US"/>
        </w:rPr>
        <w:lastRenderedPageBreak/>
        <w:t>Common</w:t>
      </w:r>
      <w:r w:rsidRPr="00CA2290">
        <w:rPr>
          <w:rFonts w:asciiTheme="minorHAnsi" w:eastAsia="Rockwell Bold" w:hAnsiTheme="minorHAnsi" w:cs="Rockwell Bold"/>
          <w:b/>
          <w:bCs/>
          <w:color w:val="auto"/>
          <w:spacing w:val="-4"/>
          <w:w w:val="105"/>
          <w:sz w:val="19"/>
          <w:szCs w:val="21"/>
          <w:lang w:val="en-US" w:eastAsia="en-US"/>
        </w:rPr>
        <w:t xml:space="preserve"> </w:t>
      </w:r>
      <w:r w:rsidRPr="00CA2290">
        <w:rPr>
          <w:rFonts w:asciiTheme="minorHAnsi" w:eastAsia="Rockwell Bold" w:hAnsiTheme="minorHAnsi" w:cs="Rockwell Bold"/>
          <w:b/>
          <w:bCs/>
          <w:color w:val="auto"/>
          <w:w w:val="105"/>
          <w:sz w:val="19"/>
          <w:szCs w:val="21"/>
          <w:lang w:val="en-US" w:eastAsia="en-US"/>
        </w:rPr>
        <w:t>issues</w:t>
      </w:r>
      <w:r w:rsidRPr="00CA2290">
        <w:rPr>
          <w:rFonts w:asciiTheme="minorHAnsi" w:eastAsia="Rockwell Bold" w:hAnsiTheme="minorHAnsi" w:cs="Rockwell Bold"/>
          <w:b/>
          <w:bCs/>
          <w:color w:val="auto"/>
          <w:w w:val="105"/>
          <w:sz w:val="19"/>
          <w:szCs w:val="21"/>
          <w:lang w:val="en-US" w:eastAsia="en-US"/>
        </w:rPr>
        <w:tab/>
        <w:t>Suggested questions and</w:t>
      </w:r>
      <w:r w:rsidRPr="00CA2290">
        <w:rPr>
          <w:rFonts w:asciiTheme="minorHAnsi" w:eastAsia="Rockwell Bold" w:hAnsiTheme="minorHAnsi" w:cs="Rockwell Bold"/>
          <w:b/>
          <w:bCs/>
          <w:color w:val="auto"/>
          <w:spacing w:val="-29"/>
          <w:w w:val="105"/>
          <w:sz w:val="19"/>
          <w:szCs w:val="21"/>
          <w:lang w:val="en-US" w:eastAsia="en-US"/>
        </w:rPr>
        <w:t xml:space="preserve"> </w:t>
      </w:r>
      <w:r w:rsidRPr="00CA2290">
        <w:rPr>
          <w:rFonts w:asciiTheme="minorHAnsi" w:eastAsia="Rockwell Bold" w:hAnsiTheme="minorHAnsi" w:cs="Rockwell Bold"/>
          <w:b/>
          <w:bCs/>
          <w:color w:val="auto"/>
          <w:w w:val="105"/>
          <w:sz w:val="19"/>
          <w:szCs w:val="21"/>
          <w:lang w:val="en-US" w:eastAsia="en-US"/>
        </w:rPr>
        <w:t>prompts</w:t>
      </w: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5"/>
        <w:gridCol w:w="4685"/>
      </w:tblGrid>
      <w:tr w:rsidR="00CA2290" w:rsidRPr="00CA2290" w:rsidTr="004E1140">
        <w:trPr>
          <w:trHeight w:val="1600"/>
        </w:trPr>
        <w:tc>
          <w:tcPr>
            <w:tcW w:w="4675" w:type="dxa"/>
          </w:tcPr>
          <w:p w:rsidR="00CA2290" w:rsidRPr="00CA2290" w:rsidRDefault="00CA2290" w:rsidP="00CA2290">
            <w:pPr>
              <w:widowControl w:val="0"/>
              <w:autoSpaceDE w:val="0"/>
              <w:autoSpaceDN w:val="0"/>
              <w:spacing w:before="63"/>
              <w:ind w:left="112" w:right="0"/>
              <w:jc w:val="left"/>
              <w:rPr>
                <w:rFonts w:asciiTheme="minorHAnsi" w:hAnsiTheme="minorHAnsi"/>
                <w:b/>
                <w:color w:val="auto"/>
                <w:sz w:val="20"/>
                <w:szCs w:val="22"/>
                <w:lang w:val="en-US" w:eastAsia="en-US"/>
              </w:rPr>
            </w:pPr>
            <w:r w:rsidRPr="00CA2290">
              <w:rPr>
                <w:rFonts w:asciiTheme="minorHAnsi" w:hAnsiTheme="minorHAnsi"/>
                <w:b/>
                <w:color w:val="auto"/>
                <w:w w:val="105"/>
                <w:sz w:val="20"/>
                <w:szCs w:val="22"/>
                <w:lang w:val="en-US" w:eastAsia="en-US"/>
              </w:rPr>
              <w:t>Misinterprets the axes on the bar chart</w:t>
            </w:r>
          </w:p>
          <w:p w:rsidR="00CA2290" w:rsidRPr="00CA2290" w:rsidRDefault="00CA2290" w:rsidP="00CA2290">
            <w:pPr>
              <w:widowControl w:val="0"/>
              <w:autoSpaceDE w:val="0"/>
              <w:autoSpaceDN w:val="0"/>
              <w:spacing w:before="133" w:line="256" w:lineRule="auto"/>
              <w:ind w:left="112" w:right="146"/>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For example: The student states that there were six people involved in the shoot-out (Q1a).</w:t>
            </w:r>
          </w:p>
          <w:p w:rsidR="00CA2290" w:rsidRPr="00CA2290" w:rsidRDefault="00CA2290" w:rsidP="00CA2290">
            <w:pPr>
              <w:widowControl w:val="0"/>
              <w:autoSpaceDE w:val="0"/>
              <w:autoSpaceDN w:val="0"/>
              <w:spacing w:before="112" w:line="252" w:lineRule="auto"/>
              <w:ind w:left="112" w:right="0"/>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Or: The student does not understand the term ‘Frequency’.</w:t>
            </w:r>
          </w:p>
        </w:tc>
        <w:tc>
          <w:tcPr>
            <w:tcW w:w="4685" w:type="dxa"/>
          </w:tcPr>
          <w:p w:rsidR="00CA2290" w:rsidRPr="00CA2290" w:rsidRDefault="00CA2290" w:rsidP="00CA2290">
            <w:pPr>
              <w:widowControl w:val="0"/>
              <w:numPr>
                <w:ilvl w:val="0"/>
                <w:numId w:val="13"/>
              </w:numPr>
              <w:tabs>
                <w:tab w:val="left" w:pos="397"/>
              </w:tabs>
              <w:autoSpaceDE w:val="0"/>
              <w:autoSpaceDN w:val="0"/>
              <w:spacing w:before="72"/>
              <w:ind w:right="0"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Complete this sentence: “This bar shows</w:t>
            </w:r>
            <w:r w:rsidRPr="00CA2290">
              <w:rPr>
                <w:rFonts w:asciiTheme="minorHAnsi" w:hAnsiTheme="minorHAnsi"/>
                <w:color w:val="auto"/>
                <w:spacing w:val="-26"/>
                <w:w w:val="105"/>
                <w:sz w:val="20"/>
                <w:szCs w:val="22"/>
                <w:lang w:val="en-US" w:eastAsia="en-US"/>
              </w:rPr>
              <w:t xml:space="preserve"> </w:t>
            </w:r>
            <w:r w:rsidRPr="00CA2290">
              <w:rPr>
                <w:rFonts w:asciiTheme="minorHAnsi" w:hAnsiTheme="minorHAnsi"/>
                <w:color w:val="auto"/>
                <w:w w:val="105"/>
                <w:sz w:val="20"/>
                <w:szCs w:val="22"/>
                <w:lang w:val="en-US" w:eastAsia="en-US"/>
              </w:rPr>
              <w:t>that</w:t>
            </w:r>
          </w:p>
          <w:p w:rsidR="00CA2290" w:rsidRPr="00CA2290" w:rsidRDefault="00CA2290" w:rsidP="00CA2290">
            <w:pPr>
              <w:widowControl w:val="0"/>
              <w:autoSpaceDE w:val="0"/>
              <w:autoSpaceDN w:val="0"/>
              <w:spacing w:before="41"/>
              <w:ind w:left="396" w:right="0"/>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 (</w:t>
            </w:r>
            <w:proofErr w:type="gramStart"/>
            <w:r w:rsidRPr="00CA2290">
              <w:rPr>
                <w:rFonts w:asciiTheme="minorHAnsi" w:hAnsiTheme="minorHAnsi"/>
                <w:color w:val="auto"/>
                <w:w w:val="105"/>
                <w:sz w:val="20"/>
                <w:szCs w:val="22"/>
                <w:lang w:val="en-US" w:eastAsia="en-US"/>
              </w:rPr>
              <w:t>indicate</w:t>
            </w:r>
            <w:proofErr w:type="gramEnd"/>
            <w:r w:rsidRPr="00CA2290">
              <w:rPr>
                <w:rFonts w:asciiTheme="minorHAnsi" w:hAnsiTheme="minorHAnsi"/>
                <w:color w:val="auto"/>
                <w:w w:val="105"/>
                <w:sz w:val="20"/>
                <w:szCs w:val="22"/>
                <w:lang w:val="en-US" w:eastAsia="en-US"/>
              </w:rPr>
              <w:t xml:space="preserve"> one of the bars).</w:t>
            </w:r>
          </w:p>
          <w:p w:rsidR="00CA2290" w:rsidRPr="00CA2290" w:rsidRDefault="00CA2290" w:rsidP="00CA2290">
            <w:pPr>
              <w:widowControl w:val="0"/>
              <w:numPr>
                <w:ilvl w:val="0"/>
                <w:numId w:val="13"/>
              </w:numPr>
              <w:tabs>
                <w:tab w:val="left" w:pos="397"/>
              </w:tabs>
              <w:autoSpaceDE w:val="0"/>
              <w:autoSpaceDN w:val="0"/>
              <w:spacing w:before="41"/>
              <w:ind w:right="0"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 xml:space="preserve">What does the term </w:t>
            </w:r>
            <w:r w:rsidRPr="00CA2290">
              <w:rPr>
                <w:rFonts w:asciiTheme="minorHAnsi" w:hAnsiTheme="minorHAnsi"/>
                <w:i/>
                <w:color w:val="auto"/>
                <w:w w:val="105"/>
                <w:sz w:val="20"/>
                <w:szCs w:val="22"/>
                <w:lang w:val="en-US" w:eastAsia="en-US"/>
              </w:rPr>
              <w:t>‘</w:t>
            </w:r>
            <w:r w:rsidRPr="00CA2290">
              <w:rPr>
                <w:rFonts w:asciiTheme="minorHAnsi" w:hAnsiTheme="minorHAnsi"/>
                <w:color w:val="auto"/>
                <w:w w:val="105"/>
                <w:sz w:val="20"/>
                <w:szCs w:val="22"/>
                <w:lang w:val="en-US" w:eastAsia="en-US"/>
              </w:rPr>
              <w:t>Frequency</w:t>
            </w:r>
            <w:r w:rsidRPr="00CA2290">
              <w:rPr>
                <w:rFonts w:asciiTheme="minorHAnsi" w:hAnsiTheme="minorHAnsi"/>
                <w:i/>
                <w:color w:val="auto"/>
                <w:w w:val="105"/>
                <w:sz w:val="20"/>
                <w:szCs w:val="22"/>
                <w:lang w:val="en-US" w:eastAsia="en-US"/>
              </w:rPr>
              <w:t>’</w:t>
            </w:r>
            <w:r w:rsidRPr="00CA2290">
              <w:rPr>
                <w:rFonts w:asciiTheme="minorHAnsi" w:hAnsiTheme="minorHAnsi"/>
                <w:i/>
                <w:color w:val="auto"/>
                <w:spacing w:val="-23"/>
                <w:w w:val="105"/>
                <w:sz w:val="20"/>
                <w:szCs w:val="22"/>
                <w:lang w:val="en-US" w:eastAsia="en-US"/>
              </w:rPr>
              <w:t xml:space="preserve"> </w:t>
            </w:r>
            <w:r w:rsidRPr="00CA2290">
              <w:rPr>
                <w:rFonts w:asciiTheme="minorHAnsi" w:hAnsiTheme="minorHAnsi"/>
                <w:color w:val="auto"/>
                <w:w w:val="105"/>
                <w:sz w:val="20"/>
                <w:szCs w:val="22"/>
                <w:lang w:val="en-US" w:eastAsia="en-US"/>
              </w:rPr>
              <w:t>mean?</w:t>
            </w:r>
          </w:p>
          <w:p w:rsidR="00CA2290" w:rsidRPr="00CA2290" w:rsidRDefault="00CA2290" w:rsidP="00CA2290">
            <w:pPr>
              <w:widowControl w:val="0"/>
              <w:numPr>
                <w:ilvl w:val="0"/>
                <w:numId w:val="13"/>
              </w:numPr>
              <w:tabs>
                <w:tab w:val="left" w:pos="397"/>
              </w:tabs>
              <w:autoSpaceDE w:val="0"/>
              <w:autoSpaceDN w:val="0"/>
              <w:spacing w:before="45" w:line="273" w:lineRule="auto"/>
              <w:ind w:right="922"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How many people scored three</w:t>
            </w:r>
            <w:r w:rsidRPr="00CA2290">
              <w:rPr>
                <w:rFonts w:asciiTheme="minorHAnsi" w:hAnsiTheme="minorHAnsi"/>
                <w:color w:val="auto"/>
                <w:spacing w:val="-18"/>
                <w:w w:val="105"/>
                <w:sz w:val="20"/>
                <w:szCs w:val="22"/>
                <w:lang w:val="en-US" w:eastAsia="en-US"/>
              </w:rPr>
              <w:t xml:space="preserve"> </w:t>
            </w:r>
            <w:r w:rsidRPr="00CA2290">
              <w:rPr>
                <w:rFonts w:asciiTheme="minorHAnsi" w:hAnsiTheme="minorHAnsi"/>
                <w:color w:val="auto"/>
                <w:w w:val="105"/>
                <w:sz w:val="20"/>
                <w:szCs w:val="22"/>
                <w:lang w:val="en-US" w:eastAsia="en-US"/>
              </w:rPr>
              <w:t>goals? How many people scored four</w:t>
            </w:r>
            <w:r w:rsidRPr="00CA2290">
              <w:rPr>
                <w:rFonts w:asciiTheme="minorHAnsi" w:hAnsiTheme="minorHAnsi"/>
                <w:color w:val="auto"/>
                <w:spacing w:val="-19"/>
                <w:w w:val="105"/>
                <w:sz w:val="20"/>
                <w:szCs w:val="22"/>
                <w:lang w:val="en-US" w:eastAsia="en-US"/>
              </w:rPr>
              <w:t xml:space="preserve"> </w:t>
            </w:r>
            <w:r w:rsidRPr="00CA2290">
              <w:rPr>
                <w:rFonts w:asciiTheme="minorHAnsi" w:hAnsiTheme="minorHAnsi"/>
                <w:color w:val="auto"/>
                <w:w w:val="105"/>
                <w:sz w:val="20"/>
                <w:szCs w:val="22"/>
                <w:lang w:val="en-US" w:eastAsia="en-US"/>
              </w:rPr>
              <w:t>goals?</w:t>
            </w:r>
          </w:p>
        </w:tc>
      </w:tr>
      <w:tr w:rsidR="00CA2290" w:rsidRPr="00CA2290" w:rsidTr="004E1140">
        <w:trPr>
          <w:trHeight w:val="2240"/>
        </w:trPr>
        <w:tc>
          <w:tcPr>
            <w:tcW w:w="4675" w:type="dxa"/>
          </w:tcPr>
          <w:p w:rsidR="00CA2290" w:rsidRPr="00CA2290" w:rsidRDefault="00CA2290" w:rsidP="00CA2290">
            <w:pPr>
              <w:widowControl w:val="0"/>
              <w:autoSpaceDE w:val="0"/>
              <w:autoSpaceDN w:val="0"/>
              <w:spacing w:before="67"/>
              <w:ind w:left="112" w:right="0"/>
              <w:jc w:val="left"/>
              <w:rPr>
                <w:rFonts w:asciiTheme="minorHAnsi" w:hAnsiTheme="minorHAnsi"/>
                <w:b/>
                <w:color w:val="auto"/>
                <w:sz w:val="20"/>
                <w:szCs w:val="22"/>
                <w:lang w:val="en-US" w:eastAsia="en-US"/>
              </w:rPr>
            </w:pPr>
            <w:r w:rsidRPr="00CA2290">
              <w:rPr>
                <w:rFonts w:asciiTheme="minorHAnsi" w:hAnsiTheme="minorHAnsi"/>
                <w:b/>
                <w:color w:val="auto"/>
                <w:w w:val="105"/>
                <w:sz w:val="20"/>
                <w:szCs w:val="22"/>
                <w:lang w:val="en-US" w:eastAsia="en-US"/>
              </w:rPr>
              <w:t>Uses incorrect values to calculate the mean</w:t>
            </w:r>
          </w:p>
          <w:p w:rsidR="00CA2290" w:rsidRPr="00CA2290" w:rsidRDefault="00CA2290" w:rsidP="00CA2290">
            <w:pPr>
              <w:widowControl w:val="0"/>
              <w:autoSpaceDE w:val="0"/>
              <w:autoSpaceDN w:val="0"/>
              <w:spacing w:before="127" w:line="256" w:lineRule="auto"/>
              <w:ind w:left="112" w:right="0"/>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For example: The student finds the total of the frequencies rather than the total number of goals.</w:t>
            </w:r>
          </w:p>
          <w:p w:rsidR="00CA2290" w:rsidRPr="00CA2290" w:rsidRDefault="00CA2290" w:rsidP="00CA2290">
            <w:pPr>
              <w:widowControl w:val="0"/>
              <w:autoSpaceDE w:val="0"/>
              <w:autoSpaceDN w:val="0"/>
              <w:spacing w:before="111" w:line="256" w:lineRule="auto"/>
              <w:ind w:left="112" w:right="0"/>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Or: The student divides by six rather than the total frequency.</w:t>
            </w:r>
          </w:p>
          <w:p w:rsidR="00CA2290" w:rsidRPr="00CA2290" w:rsidRDefault="00CA2290" w:rsidP="00CA2290">
            <w:pPr>
              <w:widowControl w:val="0"/>
              <w:autoSpaceDE w:val="0"/>
              <w:autoSpaceDN w:val="0"/>
              <w:spacing w:before="111" w:line="256" w:lineRule="auto"/>
              <w:ind w:left="112" w:right="0"/>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Or: The student adds the scores (1+2+3+4+5+6) and divides this total by six.</w:t>
            </w:r>
          </w:p>
        </w:tc>
        <w:tc>
          <w:tcPr>
            <w:tcW w:w="4685" w:type="dxa"/>
          </w:tcPr>
          <w:p w:rsidR="00CA2290" w:rsidRPr="00CA2290" w:rsidRDefault="00CA2290" w:rsidP="00CA2290">
            <w:pPr>
              <w:widowControl w:val="0"/>
              <w:numPr>
                <w:ilvl w:val="0"/>
                <w:numId w:val="12"/>
              </w:numPr>
              <w:tabs>
                <w:tab w:val="left" w:pos="397"/>
              </w:tabs>
              <w:autoSpaceDE w:val="0"/>
              <w:autoSpaceDN w:val="0"/>
              <w:spacing w:before="76"/>
              <w:ind w:right="0"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How many goals were</w:t>
            </w:r>
            <w:r w:rsidRPr="00CA2290">
              <w:rPr>
                <w:rFonts w:asciiTheme="minorHAnsi" w:hAnsiTheme="minorHAnsi"/>
                <w:color w:val="auto"/>
                <w:spacing w:val="-17"/>
                <w:w w:val="105"/>
                <w:sz w:val="20"/>
                <w:szCs w:val="22"/>
                <w:lang w:val="en-US" w:eastAsia="en-US"/>
              </w:rPr>
              <w:t xml:space="preserve"> </w:t>
            </w:r>
            <w:r w:rsidRPr="00CA2290">
              <w:rPr>
                <w:rFonts w:asciiTheme="minorHAnsi" w:hAnsiTheme="minorHAnsi"/>
                <w:color w:val="auto"/>
                <w:w w:val="105"/>
                <w:sz w:val="20"/>
                <w:szCs w:val="22"/>
                <w:lang w:val="en-US" w:eastAsia="en-US"/>
              </w:rPr>
              <w:t>scored?</w:t>
            </w:r>
          </w:p>
          <w:p w:rsidR="00CA2290" w:rsidRPr="00CA2290" w:rsidRDefault="00CA2290" w:rsidP="00CA2290">
            <w:pPr>
              <w:widowControl w:val="0"/>
              <w:numPr>
                <w:ilvl w:val="0"/>
                <w:numId w:val="12"/>
              </w:numPr>
              <w:tabs>
                <w:tab w:val="left" w:pos="397"/>
              </w:tabs>
              <w:autoSpaceDE w:val="0"/>
              <w:autoSpaceDN w:val="0"/>
              <w:spacing w:before="39" w:line="278" w:lineRule="auto"/>
              <w:ind w:right="397"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Six goals were scored five times. So what</w:t>
            </w:r>
            <w:r w:rsidRPr="00CA2290">
              <w:rPr>
                <w:rFonts w:asciiTheme="minorHAnsi" w:hAnsiTheme="minorHAnsi"/>
                <w:color w:val="auto"/>
                <w:spacing w:val="-24"/>
                <w:w w:val="105"/>
                <w:sz w:val="20"/>
                <w:szCs w:val="22"/>
                <w:lang w:val="en-US" w:eastAsia="en-US"/>
              </w:rPr>
              <w:t xml:space="preserve"> </w:t>
            </w:r>
            <w:r w:rsidRPr="00CA2290">
              <w:rPr>
                <w:rFonts w:asciiTheme="minorHAnsi" w:hAnsiTheme="minorHAnsi"/>
                <w:color w:val="auto"/>
                <w:w w:val="105"/>
                <w:sz w:val="20"/>
                <w:szCs w:val="22"/>
                <w:lang w:val="en-US" w:eastAsia="en-US"/>
              </w:rPr>
              <w:t>is the total number of goals? Compare this to your total, what do you</w:t>
            </w:r>
            <w:r w:rsidRPr="00CA2290">
              <w:rPr>
                <w:rFonts w:asciiTheme="minorHAnsi" w:hAnsiTheme="minorHAnsi"/>
                <w:color w:val="auto"/>
                <w:spacing w:val="-16"/>
                <w:w w:val="105"/>
                <w:sz w:val="20"/>
                <w:szCs w:val="22"/>
                <w:lang w:val="en-US" w:eastAsia="en-US"/>
              </w:rPr>
              <w:t xml:space="preserve"> </w:t>
            </w:r>
            <w:r w:rsidRPr="00CA2290">
              <w:rPr>
                <w:rFonts w:asciiTheme="minorHAnsi" w:hAnsiTheme="minorHAnsi"/>
                <w:color w:val="auto"/>
                <w:w w:val="105"/>
                <w:sz w:val="20"/>
                <w:szCs w:val="22"/>
                <w:lang w:val="en-US" w:eastAsia="en-US"/>
              </w:rPr>
              <w:t>notice?</w:t>
            </w:r>
          </w:p>
          <w:p w:rsidR="00CA2290" w:rsidRPr="00CA2290" w:rsidRDefault="00CA2290" w:rsidP="00CA2290">
            <w:pPr>
              <w:widowControl w:val="0"/>
              <w:numPr>
                <w:ilvl w:val="0"/>
                <w:numId w:val="12"/>
              </w:numPr>
              <w:tabs>
                <w:tab w:val="left" w:pos="397"/>
              </w:tabs>
              <w:autoSpaceDE w:val="0"/>
              <w:autoSpaceDN w:val="0"/>
              <w:spacing w:before="3" w:line="273" w:lineRule="auto"/>
              <w:ind w:right="302"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Imagine writing the scores out as a list.</w:t>
            </w:r>
            <w:r w:rsidRPr="00CA2290">
              <w:rPr>
                <w:rFonts w:asciiTheme="minorHAnsi" w:hAnsiTheme="minorHAnsi"/>
                <w:color w:val="auto"/>
                <w:spacing w:val="-31"/>
                <w:w w:val="105"/>
                <w:sz w:val="20"/>
                <w:szCs w:val="22"/>
                <w:lang w:val="en-US" w:eastAsia="en-US"/>
              </w:rPr>
              <w:t xml:space="preserve"> </w:t>
            </w:r>
            <w:r w:rsidRPr="00CA2290">
              <w:rPr>
                <w:rFonts w:asciiTheme="minorHAnsi" w:hAnsiTheme="minorHAnsi"/>
                <w:color w:val="auto"/>
                <w:w w:val="105"/>
                <w:sz w:val="20"/>
                <w:szCs w:val="22"/>
                <w:lang w:val="en-US" w:eastAsia="en-US"/>
              </w:rPr>
              <w:t>From this list, how would you work out the</w:t>
            </w:r>
            <w:r w:rsidRPr="00CA2290">
              <w:rPr>
                <w:rFonts w:asciiTheme="minorHAnsi" w:hAnsiTheme="minorHAnsi"/>
                <w:color w:val="auto"/>
                <w:spacing w:val="-32"/>
                <w:w w:val="105"/>
                <w:sz w:val="20"/>
                <w:szCs w:val="22"/>
                <w:lang w:val="en-US" w:eastAsia="en-US"/>
              </w:rPr>
              <w:t xml:space="preserve"> </w:t>
            </w:r>
            <w:r w:rsidRPr="00CA2290">
              <w:rPr>
                <w:rFonts w:asciiTheme="minorHAnsi" w:hAnsiTheme="minorHAnsi"/>
                <w:color w:val="auto"/>
                <w:w w:val="105"/>
                <w:sz w:val="20"/>
                <w:szCs w:val="22"/>
                <w:lang w:val="en-US" w:eastAsia="en-US"/>
              </w:rPr>
              <w:t>mean?</w:t>
            </w:r>
          </w:p>
        </w:tc>
      </w:tr>
      <w:tr w:rsidR="00CA2290" w:rsidRPr="00CA2290" w:rsidTr="004E1140">
        <w:trPr>
          <w:trHeight w:val="2860"/>
        </w:trPr>
        <w:tc>
          <w:tcPr>
            <w:tcW w:w="4675" w:type="dxa"/>
          </w:tcPr>
          <w:p w:rsidR="00CA2290" w:rsidRPr="00CA2290" w:rsidRDefault="00CA2290" w:rsidP="00CA2290">
            <w:pPr>
              <w:widowControl w:val="0"/>
              <w:autoSpaceDE w:val="0"/>
              <w:autoSpaceDN w:val="0"/>
              <w:spacing w:before="63" w:line="252" w:lineRule="auto"/>
              <w:ind w:left="112" w:right="0"/>
              <w:jc w:val="left"/>
              <w:rPr>
                <w:rFonts w:asciiTheme="minorHAnsi" w:hAnsiTheme="minorHAnsi"/>
                <w:b/>
                <w:color w:val="auto"/>
                <w:sz w:val="20"/>
                <w:szCs w:val="22"/>
                <w:lang w:val="en-US" w:eastAsia="en-US"/>
              </w:rPr>
            </w:pPr>
            <w:r w:rsidRPr="00CA2290">
              <w:rPr>
                <w:rFonts w:asciiTheme="minorHAnsi" w:hAnsiTheme="minorHAnsi"/>
                <w:b/>
                <w:color w:val="auto"/>
                <w:w w:val="105"/>
                <w:sz w:val="20"/>
                <w:szCs w:val="22"/>
                <w:lang w:val="en-US" w:eastAsia="en-US"/>
              </w:rPr>
              <w:t>Confuses the position of the median with the value for the median</w:t>
            </w:r>
          </w:p>
          <w:p w:rsidR="00CA2290" w:rsidRPr="00CA2290" w:rsidRDefault="00CA2290" w:rsidP="00CA2290">
            <w:pPr>
              <w:widowControl w:val="0"/>
              <w:autoSpaceDE w:val="0"/>
              <w:autoSpaceDN w:val="0"/>
              <w:spacing w:before="63" w:line="252" w:lineRule="auto"/>
              <w:ind w:left="112" w:right="0"/>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For example: The student adds one to the total frequency and divides by two to give a median of 8.5 (Q1b).</w:t>
            </w:r>
          </w:p>
          <w:p w:rsidR="00CA2290" w:rsidRPr="00CA2290" w:rsidRDefault="00CA2290" w:rsidP="00CA2290">
            <w:pPr>
              <w:widowControl w:val="0"/>
              <w:autoSpaceDE w:val="0"/>
              <w:autoSpaceDN w:val="0"/>
              <w:spacing w:before="58"/>
              <w:ind w:left="112" w:right="0"/>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Or: The student just halves the frequency (Q1b).</w:t>
            </w:r>
          </w:p>
          <w:p w:rsidR="00CA2290" w:rsidRPr="00CA2290" w:rsidRDefault="00CA2290" w:rsidP="00CA2290">
            <w:pPr>
              <w:widowControl w:val="0"/>
              <w:autoSpaceDE w:val="0"/>
              <w:autoSpaceDN w:val="0"/>
              <w:spacing w:before="70" w:line="252" w:lineRule="auto"/>
              <w:ind w:left="112" w:right="146"/>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Or: The student assumes the median is 3.5, half way between 1 and 6.</w:t>
            </w:r>
          </w:p>
          <w:p w:rsidR="00CA2290" w:rsidRPr="00CA2290" w:rsidRDefault="00CA2290" w:rsidP="00CA2290">
            <w:pPr>
              <w:widowControl w:val="0"/>
              <w:autoSpaceDE w:val="0"/>
              <w:autoSpaceDN w:val="0"/>
              <w:spacing w:before="63" w:line="252" w:lineRule="auto"/>
              <w:ind w:left="112" w:right="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Or: The student writes two values for the median, 3 and 4.</w:t>
            </w:r>
          </w:p>
        </w:tc>
        <w:tc>
          <w:tcPr>
            <w:tcW w:w="4685" w:type="dxa"/>
          </w:tcPr>
          <w:p w:rsidR="00CA2290" w:rsidRPr="00CA2290" w:rsidRDefault="00CA2290" w:rsidP="00CA2290">
            <w:pPr>
              <w:widowControl w:val="0"/>
              <w:numPr>
                <w:ilvl w:val="0"/>
                <w:numId w:val="11"/>
              </w:numPr>
              <w:tabs>
                <w:tab w:val="left" w:pos="397"/>
              </w:tabs>
              <w:autoSpaceDE w:val="0"/>
              <w:autoSpaceDN w:val="0"/>
              <w:spacing w:before="72" w:line="278" w:lineRule="auto"/>
              <w:ind w:right="379"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 xml:space="preserve">The median is the middle score when </w:t>
            </w:r>
            <w:r w:rsidRPr="00CA2290">
              <w:rPr>
                <w:rFonts w:asciiTheme="minorHAnsi" w:hAnsiTheme="minorHAnsi"/>
                <w:b/>
                <w:color w:val="auto"/>
                <w:w w:val="105"/>
                <w:sz w:val="20"/>
                <w:szCs w:val="22"/>
                <w:lang w:val="en-US" w:eastAsia="en-US"/>
              </w:rPr>
              <w:t>all</w:t>
            </w:r>
            <w:r w:rsidRPr="00CA2290">
              <w:rPr>
                <w:rFonts w:asciiTheme="minorHAnsi" w:hAnsiTheme="minorHAnsi"/>
                <w:b/>
                <w:color w:val="auto"/>
                <w:spacing w:val="-21"/>
                <w:w w:val="105"/>
                <w:sz w:val="20"/>
                <w:szCs w:val="22"/>
                <w:lang w:val="en-US" w:eastAsia="en-US"/>
              </w:rPr>
              <w:t xml:space="preserve"> </w:t>
            </w:r>
            <w:r w:rsidRPr="00CA2290">
              <w:rPr>
                <w:rFonts w:asciiTheme="minorHAnsi" w:hAnsiTheme="minorHAnsi"/>
                <w:color w:val="auto"/>
                <w:w w:val="105"/>
                <w:sz w:val="20"/>
                <w:szCs w:val="22"/>
                <w:lang w:val="en-US" w:eastAsia="en-US"/>
              </w:rPr>
              <w:t>the scores are in order. Is this what you have found?</w:t>
            </w:r>
          </w:p>
          <w:p w:rsidR="00CA2290" w:rsidRPr="00CA2290" w:rsidRDefault="00CA2290" w:rsidP="00CA2290">
            <w:pPr>
              <w:widowControl w:val="0"/>
              <w:numPr>
                <w:ilvl w:val="0"/>
                <w:numId w:val="11"/>
              </w:numPr>
              <w:tabs>
                <w:tab w:val="left" w:pos="397"/>
              </w:tabs>
              <w:autoSpaceDE w:val="0"/>
              <w:autoSpaceDN w:val="0"/>
              <w:spacing w:before="4"/>
              <w:ind w:right="0"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Try writing the scores in</w:t>
            </w:r>
            <w:r w:rsidRPr="00CA2290">
              <w:rPr>
                <w:rFonts w:asciiTheme="minorHAnsi" w:hAnsiTheme="minorHAnsi"/>
                <w:color w:val="auto"/>
                <w:spacing w:val="-16"/>
                <w:w w:val="105"/>
                <w:sz w:val="20"/>
                <w:szCs w:val="22"/>
                <w:lang w:val="en-US" w:eastAsia="en-US"/>
              </w:rPr>
              <w:t xml:space="preserve"> </w:t>
            </w:r>
            <w:r w:rsidRPr="00CA2290">
              <w:rPr>
                <w:rFonts w:asciiTheme="minorHAnsi" w:hAnsiTheme="minorHAnsi"/>
                <w:color w:val="auto"/>
                <w:w w:val="105"/>
                <w:sz w:val="20"/>
                <w:szCs w:val="22"/>
                <w:lang w:val="en-US" w:eastAsia="en-US"/>
              </w:rPr>
              <w:t>order:</w:t>
            </w:r>
          </w:p>
          <w:p w:rsidR="00CA2290" w:rsidRPr="00CA2290" w:rsidRDefault="00CA2290" w:rsidP="00CA2290">
            <w:pPr>
              <w:widowControl w:val="0"/>
              <w:autoSpaceDE w:val="0"/>
              <w:autoSpaceDN w:val="0"/>
              <w:spacing w:before="41" w:line="273" w:lineRule="auto"/>
              <w:ind w:left="396" w:right="0"/>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 xml:space="preserve">1, 1, 1, 1, 2, 2, </w:t>
            </w:r>
            <w:proofErr w:type="gramStart"/>
            <w:r w:rsidRPr="00CA2290">
              <w:rPr>
                <w:rFonts w:asciiTheme="minorHAnsi" w:hAnsiTheme="minorHAnsi"/>
                <w:color w:val="auto"/>
                <w:w w:val="105"/>
                <w:sz w:val="20"/>
                <w:szCs w:val="22"/>
                <w:lang w:val="en-US" w:eastAsia="en-US"/>
              </w:rPr>
              <w:t>3, …Which</w:t>
            </w:r>
            <w:proofErr w:type="gramEnd"/>
            <w:r w:rsidRPr="00CA2290">
              <w:rPr>
                <w:rFonts w:asciiTheme="minorHAnsi" w:hAnsiTheme="minorHAnsi"/>
                <w:color w:val="auto"/>
                <w:w w:val="105"/>
                <w:sz w:val="20"/>
                <w:szCs w:val="22"/>
                <w:lang w:val="en-US" w:eastAsia="en-US"/>
              </w:rPr>
              <w:t xml:space="preserve"> is the middle score? How could you do this directly from the frequency graph without writing a list?</w:t>
            </w:r>
          </w:p>
        </w:tc>
      </w:tr>
      <w:tr w:rsidR="00CA2290" w:rsidRPr="00CA2290" w:rsidTr="004E1140">
        <w:trPr>
          <w:trHeight w:val="700"/>
        </w:trPr>
        <w:tc>
          <w:tcPr>
            <w:tcW w:w="4675" w:type="dxa"/>
          </w:tcPr>
          <w:p w:rsidR="00CA2290" w:rsidRPr="00CA2290" w:rsidRDefault="00CA2290" w:rsidP="00CA2290">
            <w:pPr>
              <w:widowControl w:val="0"/>
              <w:autoSpaceDE w:val="0"/>
              <w:autoSpaceDN w:val="0"/>
              <w:spacing w:before="120" w:line="256" w:lineRule="auto"/>
              <w:ind w:left="112" w:right="0"/>
              <w:jc w:val="left"/>
              <w:rPr>
                <w:rFonts w:asciiTheme="minorHAnsi" w:hAnsiTheme="minorHAnsi"/>
                <w:b/>
                <w:color w:val="auto"/>
                <w:sz w:val="20"/>
                <w:szCs w:val="22"/>
                <w:lang w:val="en-US" w:eastAsia="en-US"/>
              </w:rPr>
            </w:pPr>
            <w:r w:rsidRPr="00CA2290">
              <w:rPr>
                <w:rFonts w:asciiTheme="minorHAnsi" w:hAnsiTheme="minorHAnsi"/>
                <w:b/>
                <w:color w:val="auto"/>
                <w:w w:val="105"/>
                <w:sz w:val="20"/>
                <w:szCs w:val="22"/>
                <w:lang w:val="en-US" w:eastAsia="en-US"/>
              </w:rPr>
              <w:t>Presents the range as two figures, the highest and the lowest scores</w:t>
            </w:r>
          </w:p>
        </w:tc>
        <w:tc>
          <w:tcPr>
            <w:tcW w:w="4685" w:type="dxa"/>
          </w:tcPr>
          <w:p w:rsidR="00CA2290" w:rsidRPr="00CA2290" w:rsidRDefault="00CA2290" w:rsidP="00CA2290">
            <w:pPr>
              <w:widowControl w:val="0"/>
              <w:numPr>
                <w:ilvl w:val="0"/>
                <w:numId w:val="10"/>
              </w:numPr>
              <w:tabs>
                <w:tab w:val="left" w:pos="397"/>
              </w:tabs>
              <w:autoSpaceDE w:val="0"/>
              <w:autoSpaceDN w:val="0"/>
              <w:spacing w:before="72" w:line="268" w:lineRule="auto"/>
              <w:ind w:right="745"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What calculation is needed to obtain</w:t>
            </w:r>
            <w:r w:rsidRPr="00CA2290">
              <w:rPr>
                <w:rFonts w:asciiTheme="minorHAnsi" w:hAnsiTheme="minorHAnsi"/>
                <w:color w:val="auto"/>
                <w:spacing w:val="-21"/>
                <w:w w:val="105"/>
                <w:sz w:val="20"/>
                <w:szCs w:val="22"/>
                <w:lang w:val="en-US" w:eastAsia="en-US"/>
              </w:rPr>
              <w:t xml:space="preserve"> </w:t>
            </w:r>
            <w:r w:rsidRPr="00CA2290">
              <w:rPr>
                <w:rFonts w:asciiTheme="minorHAnsi" w:hAnsiTheme="minorHAnsi"/>
                <w:color w:val="auto"/>
                <w:w w:val="105"/>
                <w:sz w:val="20"/>
                <w:szCs w:val="22"/>
                <w:lang w:val="en-US" w:eastAsia="en-US"/>
              </w:rPr>
              <w:t>the range?</w:t>
            </w:r>
          </w:p>
        </w:tc>
      </w:tr>
      <w:tr w:rsidR="00CA2290" w:rsidRPr="00CA2290" w:rsidTr="004E1140">
        <w:trPr>
          <w:trHeight w:val="720"/>
        </w:trPr>
        <w:tc>
          <w:tcPr>
            <w:tcW w:w="4675" w:type="dxa"/>
          </w:tcPr>
          <w:p w:rsidR="00CA2290" w:rsidRPr="00CA2290" w:rsidRDefault="00CA2290" w:rsidP="00CA2290">
            <w:pPr>
              <w:widowControl w:val="0"/>
              <w:autoSpaceDE w:val="0"/>
              <w:autoSpaceDN w:val="0"/>
              <w:spacing w:before="120" w:line="256" w:lineRule="auto"/>
              <w:ind w:left="112" w:right="0"/>
              <w:jc w:val="left"/>
              <w:rPr>
                <w:rFonts w:asciiTheme="minorHAnsi" w:hAnsiTheme="minorHAnsi"/>
                <w:b/>
                <w:color w:val="auto"/>
                <w:sz w:val="20"/>
                <w:szCs w:val="22"/>
                <w:lang w:val="en-US" w:eastAsia="en-US"/>
              </w:rPr>
            </w:pPr>
            <w:r w:rsidRPr="00CA2290">
              <w:rPr>
                <w:rFonts w:asciiTheme="minorHAnsi" w:hAnsiTheme="minorHAnsi"/>
                <w:b/>
                <w:color w:val="auto"/>
                <w:w w:val="105"/>
                <w:sz w:val="20"/>
                <w:szCs w:val="22"/>
                <w:lang w:val="en-US" w:eastAsia="en-US"/>
              </w:rPr>
              <w:t>Calculates the range in frequencies rather than the range of goals scored</w:t>
            </w:r>
          </w:p>
        </w:tc>
        <w:tc>
          <w:tcPr>
            <w:tcW w:w="4685" w:type="dxa"/>
          </w:tcPr>
          <w:p w:rsidR="00CA2290" w:rsidRPr="00CA2290" w:rsidRDefault="00CA2290" w:rsidP="00CA2290">
            <w:pPr>
              <w:widowControl w:val="0"/>
              <w:numPr>
                <w:ilvl w:val="0"/>
                <w:numId w:val="9"/>
              </w:numPr>
              <w:tabs>
                <w:tab w:val="left" w:pos="397"/>
              </w:tabs>
              <w:autoSpaceDE w:val="0"/>
              <w:autoSpaceDN w:val="0"/>
              <w:spacing w:before="72"/>
              <w:ind w:right="0"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What was the highest number of goals</w:t>
            </w:r>
            <w:r w:rsidRPr="00CA2290">
              <w:rPr>
                <w:rFonts w:asciiTheme="minorHAnsi" w:hAnsiTheme="minorHAnsi"/>
                <w:color w:val="auto"/>
                <w:spacing w:val="-23"/>
                <w:w w:val="105"/>
                <w:sz w:val="20"/>
                <w:szCs w:val="22"/>
                <w:lang w:val="en-US" w:eastAsia="en-US"/>
              </w:rPr>
              <w:t xml:space="preserve"> </w:t>
            </w:r>
            <w:r w:rsidRPr="00CA2290">
              <w:rPr>
                <w:rFonts w:asciiTheme="minorHAnsi" w:hAnsiTheme="minorHAnsi"/>
                <w:color w:val="auto"/>
                <w:w w:val="105"/>
                <w:sz w:val="20"/>
                <w:szCs w:val="22"/>
                <w:lang w:val="en-US" w:eastAsia="en-US"/>
              </w:rPr>
              <w:t>scored?</w:t>
            </w:r>
          </w:p>
          <w:p w:rsidR="00CA2290" w:rsidRPr="00CA2290" w:rsidRDefault="00CA2290" w:rsidP="00CA2290">
            <w:pPr>
              <w:widowControl w:val="0"/>
              <w:numPr>
                <w:ilvl w:val="0"/>
                <w:numId w:val="9"/>
              </w:numPr>
              <w:tabs>
                <w:tab w:val="left" w:pos="397"/>
              </w:tabs>
              <w:autoSpaceDE w:val="0"/>
              <w:autoSpaceDN w:val="0"/>
              <w:spacing w:before="45"/>
              <w:ind w:right="0"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What was the lowest number of goals</w:t>
            </w:r>
            <w:r w:rsidRPr="00CA2290">
              <w:rPr>
                <w:rFonts w:asciiTheme="minorHAnsi" w:hAnsiTheme="minorHAnsi"/>
                <w:color w:val="auto"/>
                <w:spacing w:val="-24"/>
                <w:w w:val="105"/>
                <w:sz w:val="20"/>
                <w:szCs w:val="22"/>
                <w:lang w:val="en-US" w:eastAsia="en-US"/>
              </w:rPr>
              <w:t xml:space="preserve"> </w:t>
            </w:r>
            <w:r w:rsidRPr="00CA2290">
              <w:rPr>
                <w:rFonts w:asciiTheme="minorHAnsi" w:hAnsiTheme="minorHAnsi"/>
                <w:color w:val="auto"/>
                <w:w w:val="105"/>
                <w:sz w:val="20"/>
                <w:szCs w:val="22"/>
                <w:lang w:val="en-US" w:eastAsia="en-US"/>
              </w:rPr>
              <w:t>scored?</w:t>
            </w:r>
          </w:p>
        </w:tc>
      </w:tr>
      <w:tr w:rsidR="00CA2290" w:rsidRPr="00CA2290" w:rsidTr="004E1140">
        <w:trPr>
          <w:trHeight w:val="1160"/>
        </w:trPr>
        <w:tc>
          <w:tcPr>
            <w:tcW w:w="4675" w:type="dxa"/>
          </w:tcPr>
          <w:p w:rsidR="00CA2290" w:rsidRPr="00CA2290" w:rsidRDefault="00CA2290" w:rsidP="00CA2290">
            <w:pPr>
              <w:widowControl w:val="0"/>
              <w:autoSpaceDE w:val="0"/>
              <w:autoSpaceDN w:val="0"/>
              <w:spacing w:before="63" w:line="247" w:lineRule="auto"/>
              <w:ind w:left="112" w:right="0"/>
              <w:jc w:val="left"/>
              <w:rPr>
                <w:rFonts w:asciiTheme="minorHAnsi" w:hAnsiTheme="minorHAnsi"/>
                <w:b/>
                <w:color w:val="auto"/>
                <w:sz w:val="20"/>
                <w:szCs w:val="22"/>
                <w:lang w:val="en-US" w:eastAsia="en-US"/>
              </w:rPr>
            </w:pPr>
            <w:r w:rsidRPr="00CA2290">
              <w:rPr>
                <w:rFonts w:asciiTheme="minorHAnsi" w:hAnsiTheme="minorHAnsi"/>
                <w:b/>
                <w:color w:val="auto"/>
                <w:w w:val="105"/>
                <w:sz w:val="20"/>
                <w:szCs w:val="22"/>
                <w:lang w:val="en-US" w:eastAsia="en-US"/>
              </w:rPr>
              <w:t>Reads off the frequency of the tallest bar as the mode, rather than the score</w:t>
            </w:r>
          </w:p>
          <w:p w:rsidR="00CA2290" w:rsidRPr="00CA2290" w:rsidRDefault="00CA2290" w:rsidP="00CA2290">
            <w:pPr>
              <w:widowControl w:val="0"/>
              <w:autoSpaceDE w:val="0"/>
              <w:autoSpaceDN w:val="0"/>
              <w:spacing w:before="68" w:line="256" w:lineRule="auto"/>
              <w:ind w:left="112" w:right="0"/>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For example: The student gives the mode as 5 (Q1b).</w:t>
            </w:r>
          </w:p>
        </w:tc>
        <w:tc>
          <w:tcPr>
            <w:tcW w:w="4685" w:type="dxa"/>
          </w:tcPr>
          <w:p w:rsidR="00CA2290" w:rsidRPr="00CA2290" w:rsidRDefault="00CA2290" w:rsidP="00CA2290">
            <w:pPr>
              <w:widowControl w:val="0"/>
              <w:numPr>
                <w:ilvl w:val="0"/>
                <w:numId w:val="8"/>
              </w:numPr>
              <w:tabs>
                <w:tab w:val="left" w:pos="397"/>
              </w:tabs>
              <w:autoSpaceDE w:val="0"/>
              <w:autoSpaceDN w:val="0"/>
              <w:spacing w:before="72" w:line="268" w:lineRule="auto"/>
              <w:ind w:right="300"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Which score was the most popular? How</w:t>
            </w:r>
            <w:r w:rsidRPr="00CA2290">
              <w:rPr>
                <w:rFonts w:asciiTheme="minorHAnsi" w:hAnsiTheme="minorHAnsi"/>
                <w:color w:val="auto"/>
                <w:spacing w:val="-24"/>
                <w:w w:val="105"/>
                <w:sz w:val="20"/>
                <w:szCs w:val="22"/>
                <w:lang w:val="en-US" w:eastAsia="en-US"/>
              </w:rPr>
              <w:t xml:space="preserve"> </w:t>
            </w:r>
            <w:r w:rsidRPr="00CA2290">
              <w:rPr>
                <w:rFonts w:asciiTheme="minorHAnsi" w:hAnsiTheme="minorHAnsi"/>
                <w:color w:val="auto"/>
                <w:w w:val="105"/>
                <w:sz w:val="20"/>
                <w:szCs w:val="22"/>
                <w:lang w:val="en-US" w:eastAsia="en-US"/>
              </w:rPr>
              <w:t>can you</w:t>
            </w:r>
            <w:r w:rsidRPr="00CA2290">
              <w:rPr>
                <w:rFonts w:asciiTheme="minorHAnsi" w:hAnsiTheme="minorHAnsi"/>
                <w:color w:val="auto"/>
                <w:spacing w:val="-6"/>
                <w:w w:val="105"/>
                <w:sz w:val="20"/>
                <w:szCs w:val="22"/>
                <w:lang w:val="en-US" w:eastAsia="en-US"/>
              </w:rPr>
              <w:t xml:space="preserve"> </w:t>
            </w:r>
            <w:r w:rsidRPr="00CA2290">
              <w:rPr>
                <w:rFonts w:asciiTheme="minorHAnsi" w:hAnsiTheme="minorHAnsi"/>
                <w:color w:val="auto"/>
                <w:w w:val="105"/>
                <w:sz w:val="20"/>
                <w:szCs w:val="22"/>
                <w:lang w:val="en-US" w:eastAsia="en-US"/>
              </w:rPr>
              <w:t>tell?</w:t>
            </w:r>
          </w:p>
        </w:tc>
      </w:tr>
      <w:tr w:rsidR="00CA2290" w:rsidRPr="00CA2290" w:rsidTr="004E1140">
        <w:trPr>
          <w:trHeight w:val="1540"/>
        </w:trPr>
        <w:tc>
          <w:tcPr>
            <w:tcW w:w="4675" w:type="dxa"/>
          </w:tcPr>
          <w:p w:rsidR="00CA2290" w:rsidRPr="00CA2290" w:rsidRDefault="00CA2290" w:rsidP="00CA2290">
            <w:pPr>
              <w:widowControl w:val="0"/>
              <w:autoSpaceDE w:val="0"/>
              <w:autoSpaceDN w:val="0"/>
              <w:spacing w:before="63" w:line="252" w:lineRule="auto"/>
              <w:ind w:left="112" w:right="146"/>
              <w:jc w:val="left"/>
              <w:rPr>
                <w:rFonts w:asciiTheme="minorHAnsi" w:hAnsiTheme="minorHAnsi"/>
                <w:b/>
                <w:color w:val="auto"/>
                <w:sz w:val="20"/>
                <w:szCs w:val="22"/>
                <w:lang w:val="en-US" w:eastAsia="en-US"/>
              </w:rPr>
            </w:pPr>
            <w:r w:rsidRPr="00CA2290">
              <w:rPr>
                <w:rFonts w:asciiTheme="minorHAnsi" w:hAnsiTheme="minorHAnsi"/>
                <w:b/>
                <w:color w:val="auto"/>
                <w:w w:val="105"/>
                <w:sz w:val="20"/>
                <w:szCs w:val="22"/>
                <w:lang w:val="en-US" w:eastAsia="en-US"/>
              </w:rPr>
              <w:t>Draws a bar chart that satisfies none or some of the criteria given in the table</w:t>
            </w:r>
          </w:p>
          <w:p w:rsidR="00CA2290" w:rsidRPr="00CA2290" w:rsidRDefault="00CA2290" w:rsidP="00CA2290">
            <w:pPr>
              <w:widowControl w:val="0"/>
              <w:autoSpaceDE w:val="0"/>
              <w:autoSpaceDN w:val="0"/>
              <w:spacing w:before="63" w:line="252" w:lineRule="auto"/>
              <w:ind w:left="112" w:right="135"/>
              <w:jc w:val="both"/>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 xml:space="preserve">For example: The student draws </w:t>
            </w:r>
            <w:proofErr w:type="gramStart"/>
            <w:r w:rsidRPr="00CA2290">
              <w:rPr>
                <w:rFonts w:asciiTheme="minorHAnsi" w:hAnsiTheme="minorHAnsi"/>
                <w:color w:val="auto"/>
                <w:w w:val="105"/>
                <w:sz w:val="20"/>
                <w:szCs w:val="22"/>
                <w:lang w:val="en-US" w:eastAsia="en-US"/>
              </w:rPr>
              <w:t>a bar chart with</w:t>
            </w:r>
            <w:r w:rsidRPr="00CA2290">
              <w:rPr>
                <w:rFonts w:asciiTheme="minorHAnsi" w:hAnsiTheme="minorHAnsi"/>
                <w:color w:val="auto"/>
                <w:spacing w:val="-36"/>
                <w:w w:val="105"/>
                <w:sz w:val="20"/>
                <w:szCs w:val="22"/>
                <w:lang w:val="en-US" w:eastAsia="en-US"/>
              </w:rPr>
              <w:t xml:space="preserve"> </w:t>
            </w:r>
            <w:r w:rsidRPr="00CA2290">
              <w:rPr>
                <w:rFonts w:asciiTheme="minorHAnsi" w:hAnsiTheme="minorHAnsi"/>
                <w:color w:val="auto"/>
                <w:w w:val="105"/>
                <w:sz w:val="20"/>
                <w:szCs w:val="22"/>
                <w:lang w:val="en-US" w:eastAsia="en-US"/>
              </w:rPr>
              <w:t>a mode of 4 but the other values in the table are</w:t>
            </w:r>
            <w:proofErr w:type="gramEnd"/>
            <w:r w:rsidRPr="00CA2290">
              <w:rPr>
                <w:rFonts w:asciiTheme="minorHAnsi" w:hAnsiTheme="minorHAnsi"/>
                <w:color w:val="auto"/>
                <w:w w:val="105"/>
                <w:sz w:val="20"/>
                <w:szCs w:val="22"/>
                <w:lang w:val="en-US" w:eastAsia="en-US"/>
              </w:rPr>
              <w:t xml:space="preserve"> not satisfied</w:t>
            </w:r>
            <w:r w:rsidRPr="00CA2290">
              <w:rPr>
                <w:rFonts w:asciiTheme="minorHAnsi" w:hAnsiTheme="minorHAnsi"/>
                <w:color w:val="auto"/>
                <w:spacing w:val="-10"/>
                <w:w w:val="105"/>
                <w:sz w:val="20"/>
                <w:szCs w:val="22"/>
                <w:lang w:val="en-US" w:eastAsia="en-US"/>
              </w:rPr>
              <w:t xml:space="preserve"> </w:t>
            </w:r>
            <w:r w:rsidRPr="00CA2290">
              <w:rPr>
                <w:rFonts w:asciiTheme="minorHAnsi" w:hAnsiTheme="minorHAnsi"/>
                <w:color w:val="auto"/>
                <w:w w:val="105"/>
                <w:sz w:val="20"/>
                <w:szCs w:val="22"/>
                <w:lang w:val="en-US" w:eastAsia="en-US"/>
              </w:rPr>
              <w:t>(Q2).</w:t>
            </w:r>
          </w:p>
        </w:tc>
        <w:tc>
          <w:tcPr>
            <w:tcW w:w="4685" w:type="dxa"/>
          </w:tcPr>
          <w:p w:rsidR="00CA2290" w:rsidRPr="00CA2290" w:rsidRDefault="00CA2290" w:rsidP="00CA2290">
            <w:pPr>
              <w:widowControl w:val="0"/>
              <w:numPr>
                <w:ilvl w:val="0"/>
                <w:numId w:val="7"/>
              </w:numPr>
              <w:tabs>
                <w:tab w:val="left" w:pos="397"/>
              </w:tabs>
              <w:autoSpaceDE w:val="0"/>
              <w:autoSpaceDN w:val="0"/>
              <w:spacing w:before="72" w:line="278" w:lineRule="auto"/>
              <w:ind w:right="539"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Check that your bar chart works for all</w:t>
            </w:r>
            <w:r w:rsidRPr="00CA2290">
              <w:rPr>
                <w:rFonts w:asciiTheme="minorHAnsi" w:hAnsiTheme="minorHAnsi"/>
                <w:color w:val="auto"/>
                <w:spacing w:val="-29"/>
                <w:w w:val="105"/>
                <w:sz w:val="20"/>
                <w:szCs w:val="22"/>
                <w:lang w:val="en-US" w:eastAsia="en-US"/>
              </w:rPr>
              <w:t xml:space="preserve"> </w:t>
            </w:r>
            <w:r w:rsidRPr="00CA2290">
              <w:rPr>
                <w:rFonts w:asciiTheme="minorHAnsi" w:hAnsiTheme="minorHAnsi"/>
                <w:color w:val="auto"/>
                <w:w w:val="105"/>
                <w:sz w:val="20"/>
                <w:szCs w:val="22"/>
                <w:lang w:val="en-US" w:eastAsia="en-US"/>
              </w:rPr>
              <w:t>the values in the table. What is the mean/median/mode/range?</w:t>
            </w:r>
          </w:p>
          <w:p w:rsidR="00CA2290" w:rsidRPr="00CA2290" w:rsidRDefault="00CA2290" w:rsidP="00CA2290">
            <w:pPr>
              <w:widowControl w:val="0"/>
              <w:numPr>
                <w:ilvl w:val="0"/>
                <w:numId w:val="7"/>
              </w:numPr>
              <w:tabs>
                <w:tab w:val="left" w:pos="397"/>
              </w:tabs>
              <w:autoSpaceDE w:val="0"/>
              <w:autoSpaceDN w:val="0"/>
              <w:spacing w:before="4" w:line="273" w:lineRule="auto"/>
              <w:ind w:right="227"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Can you use the bar chart to draw a</w:t>
            </w:r>
            <w:r w:rsidRPr="00CA2290">
              <w:rPr>
                <w:rFonts w:asciiTheme="minorHAnsi" w:hAnsiTheme="minorHAnsi"/>
                <w:color w:val="auto"/>
                <w:spacing w:val="-24"/>
                <w:w w:val="105"/>
                <w:sz w:val="20"/>
                <w:szCs w:val="22"/>
                <w:lang w:val="en-US" w:eastAsia="en-US"/>
              </w:rPr>
              <w:t xml:space="preserve"> </w:t>
            </w:r>
            <w:r w:rsidRPr="00CA2290">
              <w:rPr>
                <w:rFonts w:asciiTheme="minorHAnsi" w:hAnsiTheme="minorHAnsi"/>
                <w:color w:val="auto"/>
                <w:w w:val="105"/>
                <w:sz w:val="20"/>
                <w:szCs w:val="22"/>
                <w:lang w:val="en-US" w:eastAsia="en-US"/>
              </w:rPr>
              <w:t>frequency table?</w:t>
            </w:r>
          </w:p>
        </w:tc>
      </w:tr>
      <w:tr w:rsidR="00CA2290" w:rsidRPr="00CA2290" w:rsidTr="004E1140">
        <w:trPr>
          <w:trHeight w:val="980"/>
        </w:trPr>
        <w:tc>
          <w:tcPr>
            <w:tcW w:w="4675" w:type="dxa"/>
          </w:tcPr>
          <w:p w:rsidR="00CA2290" w:rsidRPr="00CA2290" w:rsidRDefault="00CA2290" w:rsidP="00CA2290">
            <w:pPr>
              <w:widowControl w:val="0"/>
              <w:autoSpaceDE w:val="0"/>
              <w:autoSpaceDN w:val="0"/>
              <w:spacing w:before="67"/>
              <w:ind w:left="112" w:right="0"/>
              <w:jc w:val="left"/>
              <w:rPr>
                <w:rFonts w:asciiTheme="minorHAnsi" w:hAnsiTheme="minorHAnsi"/>
                <w:b/>
                <w:color w:val="auto"/>
                <w:sz w:val="20"/>
                <w:szCs w:val="22"/>
                <w:lang w:val="en-US" w:eastAsia="en-US"/>
              </w:rPr>
            </w:pPr>
            <w:r w:rsidRPr="00CA2290">
              <w:rPr>
                <w:rFonts w:asciiTheme="minorHAnsi" w:hAnsiTheme="minorHAnsi"/>
                <w:b/>
                <w:color w:val="auto"/>
                <w:w w:val="105"/>
                <w:sz w:val="20"/>
                <w:szCs w:val="22"/>
                <w:lang w:val="en-US" w:eastAsia="en-US"/>
              </w:rPr>
              <w:t>Completes the task</w:t>
            </w:r>
          </w:p>
          <w:p w:rsidR="00CA2290" w:rsidRPr="00CA2290" w:rsidRDefault="00CA2290" w:rsidP="00CA2290">
            <w:pPr>
              <w:widowControl w:val="0"/>
              <w:autoSpaceDE w:val="0"/>
              <w:autoSpaceDN w:val="0"/>
              <w:spacing w:before="69"/>
              <w:ind w:left="112" w:right="0"/>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The student needs an extension task.</w:t>
            </w:r>
          </w:p>
        </w:tc>
        <w:tc>
          <w:tcPr>
            <w:tcW w:w="4685" w:type="dxa"/>
          </w:tcPr>
          <w:p w:rsidR="00CA2290" w:rsidRPr="00CA2290" w:rsidRDefault="00CA2290" w:rsidP="00CA2290">
            <w:pPr>
              <w:widowControl w:val="0"/>
              <w:numPr>
                <w:ilvl w:val="0"/>
                <w:numId w:val="6"/>
              </w:numPr>
              <w:tabs>
                <w:tab w:val="left" w:pos="397"/>
              </w:tabs>
              <w:autoSpaceDE w:val="0"/>
              <w:autoSpaceDN w:val="0"/>
              <w:spacing w:before="76" w:line="273" w:lineRule="auto"/>
              <w:ind w:right="116" w:hanging="284"/>
              <w:jc w:val="left"/>
              <w:rPr>
                <w:rFonts w:asciiTheme="minorHAnsi" w:hAnsiTheme="minorHAnsi"/>
                <w:color w:val="auto"/>
                <w:sz w:val="20"/>
                <w:szCs w:val="22"/>
                <w:lang w:val="en-US" w:eastAsia="en-US"/>
              </w:rPr>
            </w:pPr>
            <w:r w:rsidRPr="00CA2290">
              <w:rPr>
                <w:rFonts w:asciiTheme="minorHAnsi" w:hAnsiTheme="minorHAnsi"/>
                <w:color w:val="auto"/>
                <w:w w:val="105"/>
                <w:sz w:val="20"/>
                <w:szCs w:val="22"/>
                <w:lang w:val="en-US" w:eastAsia="en-US"/>
              </w:rPr>
              <w:t>Can you produce a different bar chart (to Q2) that describes the same data measures? What</w:t>
            </w:r>
            <w:r w:rsidRPr="00CA2290">
              <w:rPr>
                <w:rFonts w:asciiTheme="minorHAnsi" w:hAnsiTheme="minorHAnsi"/>
                <w:color w:val="auto"/>
                <w:spacing w:val="-30"/>
                <w:w w:val="105"/>
                <w:sz w:val="20"/>
                <w:szCs w:val="22"/>
                <w:lang w:val="en-US" w:eastAsia="en-US"/>
              </w:rPr>
              <w:t xml:space="preserve"> </w:t>
            </w:r>
            <w:r w:rsidRPr="00CA2290">
              <w:rPr>
                <w:rFonts w:asciiTheme="minorHAnsi" w:hAnsiTheme="minorHAnsi"/>
                <w:color w:val="auto"/>
                <w:w w:val="105"/>
                <w:sz w:val="20"/>
                <w:szCs w:val="22"/>
                <w:lang w:val="en-US" w:eastAsia="en-US"/>
              </w:rPr>
              <w:t>is the same and what is</w:t>
            </w:r>
            <w:r w:rsidRPr="00CA2290">
              <w:rPr>
                <w:rFonts w:asciiTheme="minorHAnsi" w:hAnsiTheme="minorHAnsi"/>
                <w:color w:val="auto"/>
                <w:spacing w:val="-21"/>
                <w:w w:val="105"/>
                <w:sz w:val="20"/>
                <w:szCs w:val="22"/>
                <w:lang w:val="en-US" w:eastAsia="en-US"/>
              </w:rPr>
              <w:t xml:space="preserve"> </w:t>
            </w:r>
            <w:r w:rsidRPr="00CA2290">
              <w:rPr>
                <w:rFonts w:asciiTheme="minorHAnsi" w:hAnsiTheme="minorHAnsi"/>
                <w:color w:val="auto"/>
                <w:w w:val="105"/>
                <w:sz w:val="20"/>
                <w:szCs w:val="22"/>
                <w:lang w:val="en-US" w:eastAsia="en-US"/>
              </w:rPr>
              <w:t>different?</w:t>
            </w:r>
          </w:p>
        </w:tc>
      </w:tr>
    </w:tbl>
    <w:p w:rsidR="00513C01" w:rsidRDefault="00513C01" w:rsidP="00D40649">
      <w:pPr>
        <w:spacing w:after="240"/>
      </w:pPr>
    </w:p>
    <w:p w:rsidR="00513C01" w:rsidRDefault="00513C01" w:rsidP="00D40649">
      <w:pPr>
        <w:spacing w:after="240"/>
      </w:pPr>
    </w:p>
    <w:p w:rsidR="00513C01" w:rsidRDefault="00513C01" w:rsidP="00D40649">
      <w:pPr>
        <w:spacing w:after="240"/>
      </w:pPr>
    </w:p>
    <w:p w:rsidR="00513C01" w:rsidRDefault="00513C01" w:rsidP="00D40649">
      <w:pPr>
        <w:spacing w:after="240"/>
      </w:pPr>
    </w:p>
    <w:tbl>
      <w:tblPr>
        <w:tblW w:w="9613" w:type="dxa"/>
        <w:tblCellMar>
          <w:top w:w="15" w:type="dxa"/>
          <w:left w:w="15" w:type="dxa"/>
          <w:bottom w:w="15" w:type="dxa"/>
          <w:right w:w="15" w:type="dxa"/>
        </w:tblCellMar>
        <w:tblLook w:val="04A0" w:firstRow="1" w:lastRow="0" w:firstColumn="1" w:lastColumn="0" w:noHBand="0" w:noVBand="1"/>
      </w:tblPr>
      <w:tblGrid>
        <w:gridCol w:w="2135"/>
        <w:gridCol w:w="7478"/>
      </w:tblGrid>
      <w:tr w:rsidR="00B32332" w:rsidTr="00096A97">
        <w:tc>
          <w:tcPr>
            <w:tcW w:w="961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32332" w:rsidRDefault="00B32332" w:rsidP="00096A97">
            <w:pPr>
              <w:pStyle w:val="NormalWeb"/>
              <w:spacing w:before="0" w:beforeAutospacing="0" w:after="0" w:afterAutospacing="0"/>
              <w:ind w:right="113"/>
            </w:pPr>
            <w:r>
              <w:rPr>
                <w:rFonts w:ascii="Calibri" w:hAnsi="Calibri"/>
                <w:b/>
                <w:bCs/>
                <w:color w:val="000000"/>
                <w:sz w:val="20"/>
                <w:szCs w:val="20"/>
              </w:rPr>
              <w:lastRenderedPageBreak/>
              <w:t>Activity 2:</w:t>
            </w:r>
            <w:r>
              <w:rPr>
                <w:rFonts w:ascii="Calibri" w:hAnsi="Calibri"/>
                <w:color w:val="000000"/>
                <w:sz w:val="20"/>
                <w:szCs w:val="20"/>
              </w:rPr>
              <w:t xml:space="preserve">  </w:t>
            </w:r>
          </w:p>
          <w:p w:rsidR="00CA2290" w:rsidRDefault="00CA2290" w:rsidP="00CA2290">
            <w:pPr>
              <w:pStyle w:val="NormalWeb"/>
              <w:shd w:val="clear" w:color="auto" w:fill="FFFFFF"/>
              <w:spacing w:before="0" w:beforeAutospacing="0" w:after="315" w:afterAutospacing="0" w:line="315" w:lineRule="atLeast"/>
              <w:rPr>
                <w:rFonts w:asciiTheme="minorHAnsi" w:hAnsiTheme="minorHAnsi"/>
                <w:sz w:val="20"/>
              </w:rPr>
            </w:pPr>
            <w:r w:rsidRPr="00CA2290">
              <w:rPr>
                <w:rFonts w:asciiTheme="minorHAnsi" w:hAnsiTheme="minorHAnsi"/>
                <w:sz w:val="20"/>
              </w:rPr>
              <w:t xml:space="preserve">Display the first slide of the </w:t>
            </w:r>
            <w:proofErr w:type="spellStart"/>
            <w:r w:rsidRPr="00CA2290">
              <w:rPr>
                <w:rFonts w:asciiTheme="minorHAnsi" w:hAnsiTheme="minorHAnsi"/>
                <w:sz w:val="20"/>
              </w:rPr>
              <w:t>Powerpoint</w:t>
            </w:r>
            <w:proofErr w:type="spellEnd"/>
            <w:r w:rsidRPr="00CA2290">
              <w:rPr>
                <w:rFonts w:asciiTheme="minorHAnsi" w:hAnsiTheme="minorHAnsi"/>
                <w:sz w:val="20"/>
              </w:rPr>
              <w:t xml:space="preserve">. Ask students to rate an </w:t>
            </w:r>
            <w:proofErr w:type="spellStart"/>
            <w:r w:rsidRPr="00CA2290">
              <w:rPr>
                <w:rFonts w:asciiTheme="minorHAnsi" w:hAnsiTheme="minorHAnsi"/>
                <w:sz w:val="20"/>
              </w:rPr>
              <w:t>imaginiary</w:t>
            </w:r>
            <w:proofErr w:type="spellEnd"/>
            <w:r w:rsidRPr="00CA2290">
              <w:rPr>
                <w:rFonts w:asciiTheme="minorHAnsi" w:hAnsiTheme="minorHAnsi"/>
                <w:sz w:val="20"/>
              </w:rPr>
              <w:t xml:space="preserve"> computer game where 1 = poor and 6 = great. They should show their scores on their whiteboards</w:t>
            </w:r>
            <w:r>
              <w:rPr>
                <w:rFonts w:asciiTheme="minorHAnsi" w:hAnsiTheme="minorHAnsi"/>
                <w:sz w:val="20"/>
              </w:rPr>
              <w:t>.</w:t>
            </w:r>
          </w:p>
          <w:p w:rsidR="00CA2290" w:rsidRDefault="00CA2290" w:rsidP="00CA2290">
            <w:pPr>
              <w:pStyle w:val="NormalWeb"/>
              <w:shd w:val="clear" w:color="auto" w:fill="FFFFFF"/>
              <w:spacing w:before="0" w:beforeAutospacing="0" w:after="315" w:afterAutospacing="0" w:line="315" w:lineRule="atLeast"/>
              <w:rPr>
                <w:rFonts w:asciiTheme="minorHAnsi" w:hAnsiTheme="minorHAnsi"/>
                <w:sz w:val="20"/>
              </w:rPr>
            </w:pPr>
            <w:r>
              <w:rPr>
                <w:rFonts w:asciiTheme="minorHAnsi" w:hAnsiTheme="minorHAnsi"/>
                <w:sz w:val="20"/>
              </w:rPr>
              <w:t>The results of the survey will be used on the next slide to produce a bar chart from which they will find the averages and range.</w:t>
            </w:r>
          </w:p>
          <w:p w:rsidR="00CA2290" w:rsidRDefault="00FF09EC" w:rsidP="00CA2290">
            <w:pPr>
              <w:pStyle w:val="NormalWeb"/>
              <w:shd w:val="clear" w:color="auto" w:fill="FFFFFF"/>
              <w:spacing w:before="0" w:beforeAutospacing="0" w:after="315" w:afterAutospacing="0" w:line="315" w:lineRule="atLeast"/>
              <w:rPr>
                <w:rFonts w:asciiTheme="minorHAnsi" w:hAnsiTheme="minorHAnsi"/>
                <w:sz w:val="20"/>
              </w:rPr>
            </w:pPr>
            <w:r>
              <w:rPr>
                <w:rFonts w:asciiTheme="minorHAnsi" w:hAnsiTheme="minorHAnsi"/>
                <w:sz w:val="20"/>
              </w:rPr>
              <w:t xml:space="preserve">Ask students how you should collect the data from the class.  </w:t>
            </w:r>
            <w:r w:rsidR="00CA2290">
              <w:rPr>
                <w:rFonts w:asciiTheme="minorHAnsi" w:hAnsiTheme="minorHAnsi"/>
                <w:sz w:val="20"/>
              </w:rPr>
              <w:t>Some students will suggest a tally. If no one suggests a frequency table, introduce this and check that they understand the word frequency.</w:t>
            </w:r>
          </w:p>
          <w:p w:rsidR="00CA2290" w:rsidRPr="00CA2290" w:rsidRDefault="00CA2290" w:rsidP="00CA2290">
            <w:pPr>
              <w:pStyle w:val="NormalWeb"/>
              <w:shd w:val="clear" w:color="auto" w:fill="FFFFFF"/>
              <w:spacing w:before="0" w:beforeAutospacing="0" w:after="315" w:afterAutospacing="0" w:line="315" w:lineRule="atLeast"/>
              <w:rPr>
                <w:rFonts w:asciiTheme="minorHAnsi" w:hAnsiTheme="minorHAnsi"/>
                <w:sz w:val="20"/>
              </w:rPr>
            </w:pPr>
            <w:r>
              <w:rPr>
                <w:rFonts w:asciiTheme="minorHAnsi" w:hAnsiTheme="minorHAnsi"/>
                <w:sz w:val="20"/>
              </w:rPr>
              <w:t>Go to slide 2 and fill in the frequency table.</w:t>
            </w:r>
          </w:p>
        </w:tc>
      </w:tr>
      <w:tr w:rsidR="00B32332" w:rsidTr="00096A97">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B32332" w:rsidRDefault="00B32332" w:rsidP="00096A97">
            <w:pPr>
              <w:pStyle w:val="NormalWeb"/>
              <w:spacing w:before="0" w:beforeAutospacing="0" w:after="0" w:afterAutospacing="0" w:line="0" w:lineRule="atLeast"/>
              <w:ind w:right="113"/>
              <w:jc w:val="center"/>
            </w:pPr>
            <w:r>
              <w:rPr>
                <w:rFonts w:ascii="Calibri" w:hAnsi="Calibri"/>
                <w:color w:val="000000"/>
                <w:sz w:val="20"/>
                <w:szCs w:val="20"/>
              </w:rPr>
              <w:t>Questions for progression</w:t>
            </w:r>
          </w:p>
        </w:tc>
        <w:tc>
          <w:tcPr>
            <w:tcW w:w="747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B0371" w:rsidRDefault="00CA2290" w:rsidP="00513C01">
            <w:pPr>
              <w:pStyle w:val="NormalWeb"/>
              <w:numPr>
                <w:ilvl w:val="0"/>
                <w:numId w:val="1"/>
              </w:numPr>
              <w:textAlignment w:val="baseline"/>
              <w:rPr>
                <w:rFonts w:ascii="Calibri" w:hAnsi="Calibri"/>
                <w:i/>
                <w:iCs/>
                <w:color w:val="000000"/>
                <w:sz w:val="20"/>
                <w:szCs w:val="20"/>
              </w:rPr>
            </w:pPr>
            <w:r>
              <w:rPr>
                <w:rFonts w:ascii="Calibri" w:hAnsi="Calibri"/>
                <w:i/>
                <w:iCs/>
                <w:color w:val="000000"/>
                <w:sz w:val="20"/>
                <w:szCs w:val="20"/>
              </w:rPr>
              <w:t>How can we record these results efficiently?</w:t>
            </w:r>
          </w:p>
          <w:p w:rsidR="00CA2290" w:rsidRPr="00513C01" w:rsidRDefault="00CA2290" w:rsidP="00513C01">
            <w:pPr>
              <w:pStyle w:val="NormalWeb"/>
              <w:numPr>
                <w:ilvl w:val="0"/>
                <w:numId w:val="1"/>
              </w:numPr>
              <w:textAlignment w:val="baseline"/>
              <w:rPr>
                <w:rFonts w:ascii="Calibri" w:hAnsi="Calibri"/>
                <w:i/>
                <w:iCs/>
                <w:color w:val="000000"/>
                <w:sz w:val="20"/>
                <w:szCs w:val="20"/>
              </w:rPr>
            </w:pPr>
            <w:r>
              <w:rPr>
                <w:rFonts w:ascii="Calibri" w:hAnsi="Calibri"/>
                <w:i/>
                <w:iCs/>
                <w:color w:val="000000"/>
                <w:sz w:val="20"/>
                <w:szCs w:val="20"/>
              </w:rPr>
              <w:t>What does the word ‘frequency’ mean?</w:t>
            </w:r>
          </w:p>
        </w:tc>
      </w:tr>
    </w:tbl>
    <w:p w:rsidR="00B32332" w:rsidRDefault="00B32332" w:rsidP="00D40649">
      <w:pPr>
        <w:spacing w:after="240"/>
      </w:pPr>
    </w:p>
    <w:tbl>
      <w:tblPr>
        <w:tblW w:w="9613" w:type="dxa"/>
        <w:tblCellMar>
          <w:top w:w="15" w:type="dxa"/>
          <w:left w:w="15" w:type="dxa"/>
          <w:bottom w:w="15" w:type="dxa"/>
          <w:right w:w="15" w:type="dxa"/>
        </w:tblCellMar>
        <w:tblLook w:val="04A0" w:firstRow="1" w:lastRow="0" w:firstColumn="1" w:lastColumn="0" w:noHBand="0" w:noVBand="1"/>
      </w:tblPr>
      <w:tblGrid>
        <w:gridCol w:w="2446"/>
        <w:gridCol w:w="7167"/>
      </w:tblGrid>
      <w:tr w:rsidR="00D40649" w:rsidTr="00D40649">
        <w:tc>
          <w:tcPr>
            <w:tcW w:w="961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rPr>
                <w:rFonts w:ascii="Calibri" w:hAnsi="Calibri"/>
                <w:color w:val="000000"/>
                <w:sz w:val="20"/>
                <w:szCs w:val="20"/>
              </w:rPr>
            </w:pPr>
            <w:r>
              <w:rPr>
                <w:rFonts w:ascii="Calibri" w:hAnsi="Calibri"/>
                <w:b/>
                <w:bCs/>
                <w:color w:val="000000"/>
                <w:sz w:val="20"/>
                <w:szCs w:val="20"/>
              </w:rPr>
              <w:t xml:space="preserve">Activity </w:t>
            </w:r>
            <w:r w:rsidR="009730F9">
              <w:rPr>
                <w:rFonts w:ascii="Calibri" w:hAnsi="Calibri"/>
                <w:b/>
                <w:bCs/>
                <w:color w:val="000000"/>
                <w:sz w:val="20"/>
                <w:szCs w:val="20"/>
              </w:rPr>
              <w:t>3</w:t>
            </w:r>
            <w:r>
              <w:rPr>
                <w:rFonts w:ascii="Calibri" w:hAnsi="Calibri"/>
                <w:b/>
                <w:bCs/>
                <w:color w:val="000000"/>
                <w:sz w:val="20"/>
                <w:szCs w:val="20"/>
              </w:rPr>
              <w:t>:</w:t>
            </w:r>
            <w:r>
              <w:rPr>
                <w:rFonts w:ascii="Calibri" w:hAnsi="Calibri"/>
                <w:color w:val="000000"/>
                <w:sz w:val="20"/>
                <w:szCs w:val="20"/>
              </w:rPr>
              <w:t xml:space="preserve">  </w:t>
            </w:r>
          </w:p>
          <w:p w:rsidR="00CA2290" w:rsidRDefault="00CA2290">
            <w:pPr>
              <w:pStyle w:val="NormalWeb"/>
              <w:spacing w:before="0" w:beforeAutospacing="0" w:after="0" w:afterAutospacing="0"/>
              <w:ind w:right="113"/>
              <w:rPr>
                <w:rFonts w:ascii="Calibri" w:hAnsi="Calibri"/>
                <w:color w:val="000000"/>
                <w:sz w:val="20"/>
                <w:szCs w:val="20"/>
              </w:rPr>
            </w:pPr>
          </w:p>
          <w:p w:rsidR="00CA2290" w:rsidRDefault="00CA2290">
            <w:pPr>
              <w:pStyle w:val="NormalWeb"/>
              <w:spacing w:before="0" w:beforeAutospacing="0" w:after="0" w:afterAutospacing="0"/>
              <w:ind w:right="113"/>
              <w:rPr>
                <w:rFonts w:ascii="Calibri" w:hAnsi="Calibri"/>
                <w:color w:val="000000"/>
                <w:sz w:val="20"/>
                <w:szCs w:val="20"/>
              </w:rPr>
            </w:pPr>
            <w:r>
              <w:rPr>
                <w:rFonts w:ascii="Calibri" w:hAnsi="Calibri"/>
                <w:color w:val="000000"/>
                <w:sz w:val="20"/>
                <w:szCs w:val="20"/>
              </w:rPr>
              <w:t>Ask a volunteer to come and fill in the bar chart from the frequency table.</w:t>
            </w:r>
          </w:p>
          <w:p w:rsidR="00CA2290" w:rsidRDefault="00CA2290">
            <w:pPr>
              <w:pStyle w:val="NormalWeb"/>
              <w:spacing w:before="0" w:beforeAutospacing="0" w:after="0" w:afterAutospacing="0"/>
              <w:ind w:right="113"/>
              <w:rPr>
                <w:rFonts w:ascii="Calibri" w:hAnsi="Calibri"/>
                <w:color w:val="000000"/>
                <w:sz w:val="20"/>
                <w:szCs w:val="20"/>
              </w:rPr>
            </w:pPr>
            <w:r>
              <w:rPr>
                <w:rFonts w:ascii="Calibri" w:hAnsi="Calibri"/>
                <w:color w:val="000000"/>
                <w:sz w:val="20"/>
                <w:szCs w:val="20"/>
              </w:rPr>
              <w:t>Ask the students to discuss in their pairs how they would find the median, mode and range from the bar chart.</w:t>
            </w:r>
          </w:p>
          <w:p w:rsidR="00CA2290" w:rsidRDefault="00CA2290">
            <w:pPr>
              <w:pStyle w:val="NormalWeb"/>
              <w:spacing w:before="0" w:beforeAutospacing="0" w:after="0" w:afterAutospacing="0"/>
              <w:ind w:right="113"/>
              <w:rPr>
                <w:rFonts w:ascii="Calibri" w:hAnsi="Calibri"/>
                <w:color w:val="000000"/>
                <w:sz w:val="20"/>
                <w:szCs w:val="20"/>
              </w:rPr>
            </w:pPr>
          </w:p>
          <w:p w:rsidR="00CA2290" w:rsidRDefault="00CA2290">
            <w:pPr>
              <w:pStyle w:val="NormalWeb"/>
              <w:spacing w:before="0" w:beforeAutospacing="0" w:after="0" w:afterAutospacing="0"/>
              <w:ind w:right="113"/>
              <w:rPr>
                <w:rFonts w:ascii="Calibri" w:hAnsi="Calibri"/>
                <w:color w:val="000000"/>
                <w:sz w:val="20"/>
                <w:szCs w:val="20"/>
              </w:rPr>
            </w:pPr>
            <w:r w:rsidRPr="00CA2290">
              <w:rPr>
                <w:rFonts w:ascii="Calibri" w:hAnsi="Calibri"/>
                <w:color w:val="000000"/>
                <w:sz w:val="20"/>
                <w:szCs w:val="20"/>
              </w:rPr>
              <w:t>Students may struggle to find the median directly from the bar chart and may prefer to write the data points in order and cross out until the ‘middle’ number is reached. If this is the case, spend some time exploring different strategies for finding the ‘median’ directly from the bar chart. D</w:t>
            </w:r>
            <w:r>
              <w:rPr>
                <w:rFonts w:ascii="Calibri" w:hAnsi="Calibri"/>
                <w:color w:val="000000"/>
                <w:sz w:val="20"/>
                <w:szCs w:val="20"/>
              </w:rPr>
              <w:t>epending on the data collected.</w:t>
            </w:r>
          </w:p>
          <w:p w:rsidR="00CA2290" w:rsidRDefault="00CA2290">
            <w:pPr>
              <w:pStyle w:val="NormalWeb"/>
              <w:spacing w:before="0" w:beforeAutospacing="0" w:after="0" w:afterAutospacing="0"/>
              <w:ind w:right="113"/>
              <w:rPr>
                <w:rFonts w:ascii="Calibri" w:hAnsi="Calibri"/>
                <w:color w:val="000000"/>
                <w:sz w:val="20"/>
                <w:szCs w:val="20"/>
              </w:rPr>
            </w:pPr>
          </w:p>
          <w:p w:rsidR="00CA2290" w:rsidRPr="00CA2290" w:rsidRDefault="00CA2290">
            <w:pPr>
              <w:pStyle w:val="NormalWeb"/>
              <w:spacing w:before="0" w:beforeAutospacing="0" w:after="0" w:afterAutospacing="0"/>
              <w:ind w:right="113"/>
              <w:rPr>
                <w:rFonts w:ascii="Calibri" w:hAnsi="Calibri"/>
                <w:color w:val="000000"/>
                <w:sz w:val="20"/>
                <w:szCs w:val="20"/>
              </w:rPr>
            </w:pPr>
            <w:r>
              <w:rPr>
                <w:rFonts w:ascii="Calibri" w:hAnsi="Calibri"/>
                <w:color w:val="000000"/>
                <w:sz w:val="20"/>
                <w:szCs w:val="20"/>
              </w:rPr>
              <w:t xml:space="preserve">Hold a discussion on how to find the mean – </w:t>
            </w:r>
            <w:proofErr w:type="spellStart"/>
            <w:r>
              <w:rPr>
                <w:rFonts w:ascii="Calibri" w:hAnsi="Calibri"/>
                <w:color w:val="000000"/>
                <w:sz w:val="20"/>
                <w:szCs w:val="20"/>
              </w:rPr>
              <w:t>rlate</w:t>
            </w:r>
            <w:proofErr w:type="spellEnd"/>
            <w:r>
              <w:rPr>
                <w:rFonts w:ascii="Calibri" w:hAnsi="Calibri"/>
                <w:color w:val="000000"/>
                <w:sz w:val="20"/>
                <w:szCs w:val="20"/>
              </w:rPr>
              <w:t xml:space="preserve"> back to previous lessons on evening out and calculating the mean.</w:t>
            </w:r>
          </w:p>
          <w:p w:rsidR="009730F9" w:rsidRDefault="009730F9" w:rsidP="00CA2290">
            <w:pPr>
              <w:pStyle w:val="NormalWeb"/>
              <w:spacing w:before="0" w:beforeAutospacing="0" w:after="0" w:afterAutospacing="0" w:line="0" w:lineRule="atLeast"/>
              <w:ind w:right="113"/>
            </w:pPr>
          </w:p>
        </w:tc>
      </w:tr>
      <w:tr w:rsidR="00D40649" w:rsidTr="00D40649">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line="0" w:lineRule="atLeast"/>
              <w:ind w:right="113"/>
              <w:jc w:val="center"/>
            </w:pPr>
            <w:r>
              <w:rPr>
                <w:rFonts w:ascii="Calibri" w:hAnsi="Calibri"/>
                <w:color w:val="000000"/>
                <w:sz w:val="20"/>
                <w:szCs w:val="20"/>
              </w:rPr>
              <w:t>Questions for progression</w:t>
            </w:r>
          </w:p>
        </w:tc>
        <w:tc>
          <w:tcPr>
            <w:tcW w:w="716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CA2290" w:rsidP="00CA2290">
            <w:pPr>
              <w:pStyle w:val="NormalWeb"/>
              <w:numPr>
                <w:ilvl w:val="0"/>
                <w:numId w:val="1"/>
              </w:numPr>
              <w:textAlignment w:val="baseline"/>
              <w:rPr>
                <w:rFonts w:ascii="Calibri" w:hAnsi="Calibri"/>
                <w:i/>
                <w:iCs/>
                <w:color w:val="000000"/>
                <w:sz w:val="20"/>
                <w:szCs w:val="20"/>
              </w:rPr>
            </w:pPr>
            <w:r>
              <w:rPr>
                <w:rFonts w:ascii="Calibri" w:hAnsi="Calibri"/>
                <w:i/>
                <w:iCs/>
                <w:color w:val="000000"/>
                <w:sz w:val="20"/>
                <w:szCs w:val="20"/>
              </w:rPr>
              <w:t>How do we find the mean/median/mode/range?</w:t>
            </w:r>
          </w:p>
        </w:tc>
      </w:tr>
    </w:tbl>
    <w:p w:rsidR="00D40649" w:rsidRDefault="00D40649" w:rsidP="00D40649">
      <w:pPr>
        <w:spacing w:after="240"/>
      </w:pPr>
    </w:p>
    <w:tbl>
      <w:tblPr>
        <w:tblW w:w="9613" w:type="dxa"/>
        <w:tblCellMar>
          <w:top w:w="15" w:type="dxa"/>
          <w:left w:w="15" w:type="dxa"/>
          <w:bottom w:w="15" w:type="dxa"/>
          <w:right w:w="15" w:type="dxa"/>
        </w:tblCellMar>
        <w:tblLook w:val="04A0" w:firstRow="1" w:lastRow="0" w:firstColumn="1" w:lastColumn="0" w:noHBand="0" w:noVBand="1"/>
      </w:tblPr>
      <w:tblGrid>
        <w:gridCol w:w="2446"/>
        <w:gridCol w:w="7167"/>
      </w:tblGrid>
      <w:tr w:rsidR="00CA2290" w:rsidTr="004E1140">
        <w:tc>
          <w:tcPr>
            <w:tcW w:w="961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A2290" w:rsidRDefault="00CA2290" w:rsidP="004E1140">
            <w:pPr>
              <w:pStyle w:val="NormalWeb"/>
              <w:spacing w:before="0" w:beforeAutospacing="0" w:after="0" w:afterAutospacing="0"/>
              <w:ind w:right="113"/>
              <w:rPr>
                <w:rFonts w:ascii="Calibri" w:hAnsi="Calibri"/>
                <w:color w:val="000000"/>
                <w:sz w:val="20"/>
                <w:szCs w:val="20"/>
              </w:rPr>
            </w:pPr>
            <w:r>
              <w:rPr>
                <w:rFonts w:ascii="Calibri" w:hAnsi="Calibri"/>
                <w:b/>
                <w:bCs/>
                <w:color w:val="000000"/>
                <w:sz w:val="20"/>
                <w:szCs w:val="20"/>
              </w:rPr>
              <w:t xml:space="preserve">Activity </w:t>
            </w:r>
            <w:r>
              <w:rPr>
                <w:rFonts w:ascii="Calibri" w:hAnsi="Calibri"/>
                <w:b/>
                <w:bCs/>
                <w:color w:val="000000"/>
                <w:sz w:val="20"/>
                <w:szCs w:val="20"/>
              </w:rPr>
              <w:t>4</w:t>
            </w:r>
            <w:r>
              <w:rPr>
                <w:rFonts w:ascii="Calibri" w:hAnsi="Calibri"/>
                <w:b/>
                <w:bCs/>
                <w:color w:val="000000"/>
                <w:sz w:val="20"/>
                <w:szCs w:val="20"/>
              </w:rPr>
              <w:t>:</w:t>
            </w:r>
            <w:r>
              <w:rPr>
                <w:rFonts w:ascii="Calibri" w:hAnsi="Calibri"/>
                <w:color w:val="000000"/>
                <w:sz w:val="20"/>
                <w:szCs w:val="20"/>
              </w:rPr>
              <w:t xml:space="preserve">  </w:t>
            </w:r>
          </w:p>
          <w:p w:rsidR="00CA2290" w:rsidRDefault="00CA2290" w:rsidP="004E1140">
            <w:pPr>
              <w:pStyle w:val="NormalWeb"/>
              <w:spacing w:before="0" w:beforeAutospacing="0" w:after="0" w:afterAutospacing="0"/>
              <w:ind w:right="113"/>
              <w:rPr>
                <w:rFonts w:ascii="Calibri" w:hAnsi="Calibri"/>
                <w:color w:val="000000"/>
                <w:sz w:val="20"/>
                <w:szCs w:val="20"/>
              </w:rPr>
            </w:pPr>
          </w:p>
          <w:p w:rsidR="00FF09EC" w:rsidRDefault="00FF09EC" w:rsidP="004E1140">
            <w:pPr>
              <w:pStyle w:val="NormalWeb"/>
              <w:spacing w:before="0" w:beforeAutospacing="0" w:after="0" w:afterAutospacing="0"/>
              <w:ind w:right="113"/>
              <w:rPr>
                <w:rFonts w:ascii="Calibri" w:hAnsi="Calibri"/>
                <w:color w:val="000000"/>
                <w:sz w:val="20"/>
                <w:szCs w:val="20"/>
              </w:rPr>
            </w:pPr>
            <w:r>
              <w:rPr>
                <w:rFonts w:ascii="Calibri" w:hAnsi="Calibri"/>
                <w:color w:val="000000"/>
                <w:sz w:val="20"/>
                <w:szCs w:val="20"/>
              </w:rPr>
              <w:t>Show slides 3 and 4 with the instructions for the activity.</w:t>
            </w:r>
          </w:p>
          <w:p w:rsidR="00FF09EC" w:rsidRDefault="00FF09EC" w:rsidP="004E1140">
            <w:pPr>
              <w:pStyle w:val="NormalWeb"/>
              <w:spacing w:before="0" w:beforeAutospacing="0" w:after="0" w:afterAutospacing="0"/>
              <w:ind w:right="113"/>
              <w:rPr>
                <w:rFonts w:ascii="Calibri" w:hAnsi="Calibri"/>
                <w:color w:val="000000"/>
                <w:sz w:val="20"/>
                <w:szCs w:val="20"/>
              </w:rPr>
            </w:pPr>
          </w:p>
          <w:p w:rsidR="00CA2290" w:rsidRDefault="00CA2290" w:rsidP="004E1140">
            <w:pPr>
              <w:pStyle w:val="NormalWeb"/>
              <w:spacing w:before="0" w:beforeAutospacing="0" w:after="0" w:afterAutospacing="0"/>
              <w:ind w:right="113"/>
              <w:rPr>
                <w:rFonts w:ascii="Calibri" w:hAnsi="Calibri"/>
                <w:color w:val="000000"/>
                <w:sz w:val="20"/>
                <w:szCs w:val="20"/>
              </w:rPr>
            </w:pPr>
            <w:r>
              <w:rPr>
                <w:rFonts w:ascii="Calibri" w:hAnsi="Calibri"/>
                <w:color w:val="000000"/>
                <w:sz w:val="20"/>
                <w:szCs w:val="20"/>
              </w:rPr>
              <w:t xml:space="preserve">Students work in their pairs to match the bar charts and statistics tables. Once they are </w:t>
            </w:r>
            <w:r w:rsidR="00FF09EC">
              <w:rPr>
                <w:rFonts w:ascii="Calibri" w:hAnsi="Calibri"/>
                <w:color w:val="000000"/>
                <w:sz w:val="20"/>
                <w:szCs w:val="20"/>
              </w:rPr>
              <w:t>happy with their matches they should stick down on a poster.</w:t>
            </w:r>
          </w:p>
          <w:p w:rsidR="00FF09EC" w:rsidRDefault="00FF09EC" w:rsidP="004E1140">
            <w:pPr>
              <w:pStyle w:val="NormalWeb"/>
              <w:spacing w:before="0" w:beforeAutospacing="0" w:after="0" w:afterAutospacing="0"/>
              <w:ind w:right="113"/>
              <w:rPr>
                <w:rFonts w:ascii="Calibri" w:hAnsi="Calibri"/>
                <w:color w:val="000000"/>
                <w:sz w:val="20"/>
                <w:szCs w:val="20"/>
              </w:rPr>
            </w:pPr>
            <w:r>
              <w:rPr>
                <w:noProof/>
              </w:rPr>
              <w:drawing>
                <wp:anchor distT="0" distB="0" distL="0" distR="0" simplePos="0" relativeHeight="251659264" behindDoc="0" locked="0" layoutInCell="1" allowOverlap="1" wp14:anchorId="4722A421" wp14:editId="16FF6693">
                  <wp:simplePos x="0" y="0"/>
                  <wp:positionH relativeFrom="page">
                    <wp:posOffset>1807210</wp:posOffset>
                  </wp:positionH>
                  <wp:positionV relativeFrom="paragraph">
                    <wp:posOffset>213995</wp:posOffset>
                  </wp:positionV>
                  <wp:extent cx="2219325" cy="1478915"/>
                  <wp:effectExtent l="0" t="0" r="9525" b="6985"/>
                  <wp:wrapTopAndBottom/>
                  <wp:docPr id="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5.jpeg"/>
                          <pic:cNvPicPr/>
                        </pic:nvPicPr>
                        <pic:blipFill>
                          <a:blip r:embed="rId8" cstate="print"/>
                          <a:stretch>
                            <a:fillRect/>
                          </a:stretch>
                        </pic:blipFill>
                        <pic:spPr>
                          <a:xfrm>
                            <a:off x="0" y="0"/>
                            <a:ext cx="2219325" cy="1478915"/>
                          </a:xfrm>
                          <a:prstGeom prst="rect">
                            <a:avLst/>
                          </a:prstGeom>
                        </pic:spPr>
                      </pic:pic>
                    </a:graphicData>
                  </a:graphic>
                  <wp14:sizeRelH relativeFrom="margin">
                    <wp14:pctWidth>0</wp14:pctWidth>
                  </wp14:sizeRelH>
                  <wp14:sizeRelV relativeFrom="margin">
                    <wp14:pctHeight>0</wp14:pctHeight>
                  </wp14:sizeRelV>
                </wp:anchor>
              </w:drawing>
            </w:r>
          </w:p>
          <w:p w:rsidR="00FF09EC" w:rsidRDefault="00FF09EC" w:rsidP="004E1140">
            <w:pPr>
              <w:pStyle w:val="NormalWeb"/>
              <w:spacing w:before="0" w:beforeAutospacing="0" w:after="0" w:afterAutospacing="0"/>
              <w:ind w:right="113"/>
              <w:rPr>
                <w:rFonts w:ascii="Calibri" w:hAnsi="Calibri"/>
                <w:color w:val="000000"/>
                <w:sz w:val="20"/>
                <w:szCs w:val="20"/>
              </w:rPr>
            </w:pPr>
          </w:p>
          <w:p w:rsidR="00FF09EC" w:rsidRDefault="00FF09EC" w:rsidP="004E1140">
            <w:pPr>
              <w:pStyle w:val="NormalWeb"/>
              <w:spacing w:before="0" w:beforeAutospacing="0" w:after="0" w:afterAutospacing="0"/>
              <w:ind w:right="113"/>
              <w:rPr>
                <w:rFonts w:ascii="Calibri" w:hAnsi="Calibri"/>
                <w:color w:val="000000"/>
                <w:sz w:val="20"/>
                <w:szCs w:val="20"/>
              </w:rPr>
            </w:pPr>
            <w:r>
              <w:rPr>
                <w:rFonts w:ascii="Calibri" w:hAnsi="Calibri"/>
                <w:color w:val="000000"/>
                <w:sz w:val="20"/>
                <w:szCs w:val="20"/>
              </w:rPr>
              <w:t>At the end of a set time, bring the class back together to discuss and compare their posters.</w:t>
            </w:r>
          </w:p>
          <w:p w:rsidR="00FF09EC" w:rsidRPr="00CA2290" w:rsidRDefault="00FF09EC" w:rsidP="004E1140">
            <w:pPr>
              <w:pStyle w:val="NormalWeb"/>
              <w:spacing w:before="0" w:beforeAutospacing="0" w:after="0" w:afterAutospacing="0"/>
              <w:ind w:right="113"/>
              <w:rPr>
                <w:rFonts w:ascii="Calibri" w:hAnsi="Calibri"/>
                <w:color w:val="000000"/>
                <w:sz w:val="20"/>
                <w:szCs w:val="20"/>
              </w:rPr>
            </w:pPr>
          </w:p>
          <w:p w:rsidR="00CA2290" w:rsidRDefault="00CA2290" w:rsidP="004E1140">
            <w:pPr>
              <w:pStyle w:val="NormalWeb"/>
              <w:spacing w:before="0" w:beforeAutospacing="0" w:after="0" w:afterAutospacing="0" w:line="0" w:lineRule="atLeast"/>
              <w:ind w:right="113"/>
            </w:pPr>
          </w:p>
        </w:tc>
      </w:tr>
      <w:tr w:rsidR="00CA2290" w:rsidTr="004E114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A2290" w:rsidRDefault="00CA2290" w:rsidP="004E1140">
            <w:pPr>
              <w:pStyle w:val="NormalWeb"/>
              <w:spacing w:before="0" w:beforeAutospacing="0" w:after="0" w:afterAutospacing="0" w:line="0" w:lineRule="atLeast"/>
              <w:ind w:right="113"/>
              <w:jc w:val="center"/>
            </w:pPr>
            <w:r>
              <w:rPr>
                <w:rFonts w:ascii="Calibri" w:hAnsi="Calibri"/>
                <w:color w:val="000000"/>
                <w:sz w:val="20"/>
                <w:szCs w:val="20"/>
              </w:rPr>
              <w:lastRenderedPageBreak/>
              <w:t>Questions for progression</w:t>
            </w:r>
          </w:p>
        </w:tc>
        <w:tc>
          <w:tcPr>
            <w:tcW w:w="716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F09EC" w:rsidRPr="00FF09EC" w:rsidRDefault="00FF09EC" w:rsidP="00FF09EC">
            <w:pPr>
              <w:pStyle w:val="NormalWeb"/>
              <w:numPr>
                <w:ilvl w:val="0"/>
                <w:numId w:val="1"/>
              </w:numPr>
              <w:textAlignment w:val="baseline"/>
              <w:rPr>
                <w:rFonts w:ascii="Calibri" w:hAnsi="Calibri"/>
                <w:i/>
                <w:iCs/>
                <w:color w:val="000000"/>
                <w:sz w:val="20"/>
                <w:szCs w:val="20"/>
              </w:rPr>
            </w:pPr>
            <w:r w:rsidRPr="00FF09EC">
              <w:rPr>
                <w:rFonts w:ascii="Calibri" w:hAnsi="Calibri"/>
                <w:i/>
                <w:iCs/>
                <w:color w:val="000000"/>
                <w:sz w:val="20"/>
                <w:szCs w:val="20"/>
              </w:rPr>
              <w:t>Which two bar chart cards show a sample size of 12? How do you know?</w:t>
            </w:r>
          </w:p>
          <w:p w:rsidR="00FF09EC" w:rsidRPr="00FF09EC" w:rsidRDefault="00FF09EC" w:rsidP="00FF09EC">
            <w:pPr>
              <w:pStyle w:val="NormalWeb"/>
              <w:numPr>
                <w:ilvl w:val="0"/>
                <w:numId w:val="1"/>
              </w:numPr>
              <w:textAlignment w:val="baseline"/>
              <w:rPr>
                <w:rFonts w:ascii="Calibri" w:hAnsi="Calibri"/>
                <w:i/>
                <w:iCs/>
                <w:color w:val="000000"/>
                <w:sz w:val="20"/>
                <w:szCs w:val="20"/>
              </w:rPr>
            </w:pPr>
            <w:r w:rsidRPr="00FF09EC">
              <w:rPr>
                <w:rFonts w:ascii="Calibri" w:hAnsi="Calibri"/>
                <w:i/>
                <w:iCs/>
                <w:color w:val="000000"/>
                <w:sz w:val="20"/>
                <w:szCs w:val="20"/>
              </w:rPr>
              <w:t>Can we tell how big the sample size is from the statistics table? Why / Why not? Is there more than one way of completing the blank bar chart?</w:t>
            </w:r>
          </w:p>
          <w:p w:rsidR="00FF09EC" w:rsidRPr="00FF09EC" w:rsidRDefault="00FF09EC" w:rsidP="00FF09EC">
            <w:pPr>
              <w:pStyle w:val="NormalWeb"/>
              <w:numPr>
                <w:ilvl w:val="0"/>
                <w:numId w:val="1"/>
              </w:numPr>
              <w:textAlignment w:val="baseline"/>
              <w:rPr>
                <w:rFonts w:ascii="Calibri" w:hAnsi="Calibri"/>
                <w:i/>
                <w:iCs/>
                <w:color w:val="000000"/>
                <w:sz w:val="20"/>
                <w:szCs w:val="20"/>
              </w:rPr>
            </w:pPr>
            <w:r w:rsidRPr="00FF09EC">
              <w:rPr>
                <w:rFonts w:ascii="Calibri" w:hAnsi="Calibri"/>
                <w:i/>
                <w:iCs/>
                <w:color w:val="000000"/>
                <w:sz w:val="20"/>
                <w:szCs w:val="20"/>
              </w:rPr>
              <w:t>What is the sample size for the bar chart you have drawn?</w:t>
            </w:r>
          </w:p>
          <w:p w:rsidR="00CA2290" w:rsidRDefault="00FF09EC" w:rsidP="00FF09EC">
            <w:pPr>
              <w:pStyle w:val="NormalWeb"/>
              <w:numPr>
                <w:ilvl w:val="0"/>
                <w:numId w:val="1"/>
              </w:numPr>
              <w:textAlignment w:val="baseline"/>
              <w:rPr>
                <w:rFonts w:ascii="Calibri" w:hAnsi="Calibri"/>
                <w:i/>
                <w:iCs/>
                <w:color w:val="000000"/>
                <w:sz w:val="20"/>
                <w:szCs w:val="20"/>
              </w:rPr>
            </w:pPr>
            <w:r w:rsidRPr="00FF09EC">
              <w:rPr>
                <w:rFonts w:ascii="Calibri" w:hAnsi="Calibri"/>
                <w:i/>
                <w:iCs/>
                <w:color w:val="000000"/>
                <w:sz w:val="20"/>
                <w:szCs w:val="20"/>
              </w:rPr>
              <w:t>Can you draw a bar chart with a different sample size that still satisfies the values in the statistics table?</w:t>
            </w:r>
          </w:p>
          <w:p w:rsidR="00FF09EC" w:rsidRDefault="00FF09EC" w:rsidP="00FF09EC">
            <w:pPr>
              <w:pStyle w:val="NormalWeb"/>
              <w:numPr>
                <w:ilvl w:val="0"/>
                <w:numId w:val="1"/>
              </w:numPr>
              <w:textAlignment w:val="baseline"/>
              <w:rPr>
                <w:rFonts w:ascii="Calibri" w:hAnsi="Calibri"/>
                <w:i/>
                <w:iCs/>
                <w:color w:val="000000"/>
                <w:sz w:val="20"/>
                <w:szCs w:val="20"/>
              </w:rPr>
            </w:pPr>
            <w:proofErr w:type="gramStart"/>
            <w:r>
              <w:rPr>
                <w:rFonts w:ascii="Calibri" w:hAnsi="Calibri"/>
                <w:i/>
                <w:iCs/>
                <w:color w:val="000000"/>
                <w:sz w:val="20"/>
                <w:szCs w:val="20"/>
              </w:rPr>
              <w:t xml:space="preserve">What </w:t>
            </w:r>
            <w:r w:rsidRPr="00FF09EC">
              <w:rPr>
                <w:rFonts w:ascii="Calibri" w:hAnsi="Calibri"/>
                <w:i/>
                <w:iCs/>
                <w:color w:val="000000"/>
                <w:sz w:val="20"/>
                <w:szCs w:val="20"/>
              </w:rPr>
              <w:t xml:space="preserve"> have</w:t>
            </w:r>
            <w:proofErr w:type="gramEnd"/>
            <w:r w:rsidRPr="00FF09EC">
              <w:rPr>
                <w:rFonts w:ascii="Calibri" w:hAnsi="Calibri"/>
                <w:i/>
                <w:iCs/>
                <w:color w:val="000000"/>
                <w:sz w:val="20"/>
                <w:szCs w:val="20"/>
              </w:rPr>
              <w:t xml:space="preserve"> you done so far? </w:t>
            </w:r>
          </w:p>
          <w:p w:rsidR="00FF09EC" w:rsidRDefault="00FF09EC" w:rsidP="00FF09EC">
            <w:pPr>
              <w:pStyle w:val="NormalWeb"/>
              <w:numPr>
                <w:ilvl w:val="0"/>
                <w:numId w:val="1"/>
              </w:numPr>
              <w:textAlignment w:val="baseline"/>
              <w:rPr>
                <w:rFonts w:ascii="Calibri" w:hAnsi="Calibri"/>
                <w:i/>
                <w:iCs/>
                <w:color w:val="000000"/>
                <w:sz w:val="20"/>
                <w:szCs w:val="20"/>
              </w:rPr>
            </w:pPr>
            <w:r w:rsidRPr="00FF09EC">
              <w:rPr>
                <w:rFonts w:ascii="Calibri" w:hAnsi="Calibri"/>
                <w:i/>
                <w:iCs/>
                <w:color w:val="000000"/>
                <w:sz w:val="20"/>
                <w:szCs w:val="20"/>
              </w:rPr>
              <w:t xml:space="preserve">Can you explain your reasons for your chosen strategy? </w:t>
            </w:r>
          </w:p>
          <w:p w:rsidR="00FF09EC" w:rsidRDefault="00FF09EC" w:rsidP="00FF09EC">
            <w:pPr>
              <w:pStyle w:val="NormalWeb"/>
              <w:numPr>
                <w:ilvl w:val="0"/>
                <w:numId w:val="1"/>
              </w:numPr>
              <w:textAlignment w:val="baseline"/>
              <w:rPr>
                <w:rFonts w:ascii="Calibri" w:hAnsi="Calibri"/>
                <w:i/>
                <w:iCs/>
                <w:color w:val="000000"/>
                <w:sz w:val="20"/>
                <w:szCs w:val="20"/>
              </w:rPr>
            </w:pPr>
            <w:r w:rsidRPr="00FF09EC">
              <w:rPr>
                <w:rFonts w:ascii="Calibri" w:hAnsi="Calibri"/>
                <w:i/>
                <w:iCs/>
                <w:color w:val="000000"/>
                <w:sz w:val="20"/>
                <w:szCs w:val="20"/>
              </w:rPr>
              <w:t>Has anyone else used a different strategy?</w:t>
            </w:r>
          </w:p>
          <w:p w:rsidR="00FF09EC" w:rsidRPr="00FF09EC" w:rsidRDefault="00FF09EC" w:rsidP="00FF09EC">
            <w:pPr>
              <w:pStyle w:val="NormalWeb"/>
              <w:numPr>
                <w:ilvl w:val="0"/>
                <w:numId w:val="1"/>
              </w:numPr>
              <w:textAlignment w:val="baseline"/>
              <w:rPr>
                <w:rFonts w:ascii="Calibri" w:hAnsi="Calibri"/>
                <w:i/>
                <w:iCs/>
                <w:color w:val="000000"/>
                <w:sz w:val="20"/>
                <w:szCs w:val="20"/>
              </w:rPr>
            </w:pPr>
            <w:r w:rsidRPr="00FF09EC">
              <w:rPr>
                <w:rFonts w:ascii="Calibri" w:hAnsi="Calibri"/>
                <w:i/>
                <w:iCs/>
                <w:color w:val="000000"/>
                <w:sz w:val="20"/>
                <w:szCs w:val="20"/>
              </w:rPr>
              <w:t>Do you need to calculate all four statistics in turn for each bar chart? If not, why not? Which statistic is easiest to find? How might you use this to complete the task?</w:t>
            </w:r>
          </w:p>
          <w:p w:rsidR="00FF09EC" w:rsidRDefault="00FF09EC" w:rsidP="00FF09EC">
            <w:pPr>
              <w:pStyle w:val="NormalWeb"/>
              <w:numPr>
                <w:ilvl w:val="0"/>
                <w:numId w:val="1"/>
              </w:numPr>
              <w:textAlignment w:val="baseline"/>
              <w:rPr>
                <w:rFonts w:ascii="Calibri" w:hAnsi="Calibri"/>
                <w:i/>
                <w:iCs/>
                <w:color w:val="000000"/>
                <w:sz w:val="20"/>
                <w:szCs w:val="20"/>
              </w:rPr>
            </w:pPr>
            <w:r w:rsidRPr="00FF09EC">
              <w:rPr>
                <w:rFonts w:ascii="Calibri" w:hAnsi="Calibri"/>
                <w:i/>
                <w:iCs/>
                <w:color w:val="000000"/>
                <w:sz w:val="20"/>
                <w:szCs w:val="20"/>
              </w:rPr>
              <w:t>What similarities or differences could you look for in the cards? How could you use what you notice?</w:t>
            </w:r>
          </w:p>
          <w:p w:rsidR="00FF09EC" w:rsidRPr="00FF09EC" w:rsidRDefault="00FF09EC" w:rsidP="00FF09EC">
            <w:pPr>
              <w:pStyle w:val="NormalWeb"/>
              <w:numPr>
                <w:ilvl w:val="0"/>
                <w:numId w:val="1"/>
              </w:numPr>
              <w:textAlignment w:val="baseline"/>
              <w:rPr>
                <w:rFonts w:ascii="Calibri" w:hAnsi="Calibri"/>
                <w:i/>
                <w:iCs/>
                <w:color w:val="000000"/>
                <w:sz w:val="20"/>
                <w:szCs w:val="20"/>
              </w:rPr>
            </w:pPr>
            <w:r w:rsidRPr="00FF09EC">
              <w:rPr>
                <w:rFonts w:ascii="Calibri" w:hAnsi="Calibri"/>
                <w:i/>
                <w:iCs/>
                <w:color w:val="000000"/>
                <w:sz w:val="20"/>
                <w:szCs w:val="20"/>
              </w:rPr>
              <w:t>Which cards were the easiest to match? Why was this? Which cards were difficult to match? Why was this?</w:t>
            </w:r>
          </w:p>
          <w:p w:rsidR="00FF09EC" w:rsidRDefault="00FF09EC" w:rsidP="00FF09EC">
            <w:pPr>
              <w:pStyle w:val="NormalWeb"/>
              <w:numPr>
                <w:ilvl w:val="0"/>
                <w:numId w:val="1"/>
              </w:numPr>
              <w:textAlignment w:val="baseline"/>
              <w:rPr>
                <w:rFonts w:ascii="Calibri" w:hAnsi="Calibri"/>
                <w:i/>
                <w:iCs/>
                <w:color w:val="000000"/>
                <w:sz w:val="20"/>
                <w:szCs w:val="20"/>
              </w:rPr>
            </w:pPr>
            <w:r w:rsidRPr="00FF09EC">
              <w:rPr>
                <w:rFonts w:ascii="Calibri" w:hAnsi="Calibri"/>
                <w:i/>
                <w:iCs/>
                <w:color w:val="000000"/>
                <w:sz w:val="20"/>
                <w:szCs w:val="20"/>
              </w:rPr>
              <w:t>When matching the cards, did you always start with the bar chart/statistics table? Why was this? Did anyone use a different strategy?</w:t>
            </w:r>
          </w:p>
        </w:tc>
      </w:tr>
    </w:tbl>
    <w:p w:rsidR="00CA2290" w:rsidRDefault="00CA2290" w:rsidP="00D40649">
      <w:pPr>
        <w:spacing w:after="240"/>
      </w:pPr>
    </w:p>
    <w:tbl>
      <w:tblPr>
        <w:tblW w:w="9613" w:type="dxa"/>
        <w:tblCellMar>
          <w:top w:w="15" w:type="dxa"/>
          <w:left w:w="15" w:type="dxa"/>
          <w:bottom w:w="15" w:type="dxa"/>
          <w:right w:w="15" w:type="dxa"/>
        </w:tblCellMar>
        <w:tblLook w:val="04A0" w:firstRow="1" w:lastRow="0" w:firstColumn="1" w:lastColumn="0" w:noHBand="0" w:noVBand="1"/>
      </w:tblPr>
      <w:tblGrid>
        <w:gridCol w:w="9613"/>
      </w:tblGrid>
      <w:tr w:rsidR="00FF09EC" w:rsidTr="004E1140">
        <w:tc>
          <w:tcPr>
            <w:tcW w:w="961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F09EC" w:rsidRPr="00A342AB" w:rsidRDefault="00FF09EC" w:rsidP="00FF09EC">
            <w:pPr>
              <w:pStyle w:val="NormalWeb"/>
              <w:spacing w:before="0" w:beforeAutospacing="0" w:after="0" w:afterAutospacing="0"/>
              <w:ind w:right="113"/>
              <w:rPr>
                <w:rFonts w:asciiTheme="minorHAnsi" w:hAnsiTheme="minorHAnsi"/>
                <w:color w:val="000000"/>
                <w:sz w:val="20"/>
                <w:szCs w:val="22"/>
              </w:rPr>
            </w:pPr>
            <w:r>
              <w:rPr>
                <w:rFonts w:ascii="Calibri" w:hAnsi="Calibri"/>
                <w:b/>
                <w:bCs/>
                <w:color w:val="000000"/>
                <w:sz w:val="20"/>
                <w:szCs w:val="20"/>
              </w:rPr>
              <w:t>Follow up task</w:t>
            </w:r>
            <w:r>
              <w:rPr>
                <w:rFonts w:ascii="Calibri" w:hAnsi="Calibri"/>
                <w:b/>
                <w:bCs/>
                <w:color w:val="000000"/>
                <w:sz w:val="20"/>
                <w:szCs w:val="20"/>
              </w:rPr>
              <w:t>:</w:t>
            </w:r>
            <w:r>
              <w:rPr>
                <w:rFonts w:ascii="Calibri" w:hAnsi="Calibri"/>
                <w:color w:val="000000"/>
                <w:sz w:val="20"/>
                <w:szCs w:val="20"/>
              </w:rPr>
              <w:t xml:space="preserve">  </w:t>
            </w:r>
            <w:r w:rsidRPr="00FF09EC">
              <w:rPr>
                <w:rFonts w:ascii="Calibri" w:hAnsi="Calibri"/>
                <w:b/>
                <w:color w:val="000000"/>
                <w:sz w:val="20"/>
                <w:szCs w:val="20"/>
              </w:rPr>
              <w:t>Boy bands</w:t>
            </w:r>
          </w:p>
          <w:p w:rsidR="00FF09EC" w:rsidRDefault="00FF09EC" w:rsidP="00FF09EC">
            <w:pPr>
              <w:pStyle w:val="NormalWeb"/>
              <w:rPr>
                <w:rFonts w:asciiTheme="minorHAnsi" w:hAnsiTheme="minorHAnsi"/>
                <w:color w:val="000000"/>
                <w:sz w:val="20"/>
                <w:szCs w:val="22"/>
              </w:rPr>
            </w:pPr>
            <w:r w:rsidRPr="00FF09EC">
              <w:rPr>
                <w:rFonts w:asciiTheme="minorHAnsi" w:hAnsiTheme="minorHAnsi"/>
                <w:color w:val="000000"/>
                <w:sz w:val="20"/>
                <w:szCs w:val="22"/>
              </w:rPr>
              <w:t>Give each student a copy of the assessment task Boy Bands and their original scripts from the assessment task Penalty Shoot-Out. If you have not added questions to individual pieces of work, then write your list of questions on the board. Students select from this list only those questions they think are appropriate to their own work.</w:t>
            </w:r>
          </w:p>
          <w:p w:rsidR="00FF09EC" w:rsidRPr="00FF09EC" w:rsidRDefault="00FF09EC" w:rsidP="00FF09EC">
            <w:pPr>
              <w:pStyle w:val="NormalWeb"/>
              <w:rPr>
                <w:rFonts w:asciiTheme="minorHAnsi" w:hAnsiTheme="minorHAnsi"/>
                <w:i/>
                <w:color w:val="000000"/>
                <w:sz w:val="20"/>
                <w:szCs w:val="22"/>
              </w:rPr>
            </w:pPr>
            <w:r w:rsidRPr="00FF09EC">
              <w:rPr>
                <w:rFonts w:asciiTheme="minorHAnsi" w:hAnsiTheme="minorHAnsi"/>
                <w:i/>
                <w:color w:val="000000"/>
                <w:sz w:val="20"/>
                <w:szCs w:val="22"/>
              </w:rPr>
              <w:t>Read through your papers from Penalty Shoot-Out and the questions [on the board/written on your script.] Answer these questions and revise your response.</w:t>
            </w:r>
          </w:p>
          <w:p w:rsidR="00FF09EC" w:rsidRDefault="00FF09EC" w:rsidP="00FF09EC">
            <w:pPr>
              <w:pStyle w:val="NormalWeb"/>
              <w:spacing w:before="0" w:beforeAutospacing="0" w:after="0" w:afterAutospacing="0"/>
              <w:ind w:right="113"/>
              <w:rPr>
                <w:rFonts w:asciiTheme="minorHAnsi" w:hAnsiTheme="minorHAnsi"/>
                <w:i/>
                <w:color w:val="000000"/>
                <w:sz w:val="20"/>
                <w:szCs w:val="22"/>
              </w:rPr>
            </w:pPr>
            <w:r w:rsidRPr="00FF09EC">
              <w:rPr>
                <w:rFonts w:asciiTheme="minorHAnsi" w:hAnsiTheme="minorHAnsi"/>
                <w:i/>
                <w:color w:val="000000"/>
                <w:sz w:val="20"/>
                <w:szCs w:val="22"/>
              </w:rPr>
              <w:t>Now look at the new task sheet, Boy Bands. Can you use what you have learned to answer these questions?</w:t>
            </w:r>
          </w:p>
          <w:p w:rsidR="00FF09EC" w:rsidRDefault="00FF09EC" w:rsidP="00FF09EC">
            <w:pPr>
              <w:pStyle w:val="NormalWeb"/>
              <w:spacing w:before="0" w:beforeAutospacing="0" w:after="0" w:afterAutospacing="0"/>
              <w:ind w:right="113"/>
              <w:rPr>
                <w:rFonts w:asciiTheme="minorHAnsi" w:hAnsiTheme="minorHAnsi"/>
                <w:i/>
                <w:color w:val="000000"/>
                <w:sz w:val="20"/>
                <w:szCs w:val="22"/>
              </w:rPr>
            </w:pPr>
          </w:p>
          <w:p w:rsidR="00FF09EC" w:rsidRPr="00565212" w:rsidRDefault="00FF09EC" w:rsidP="004E1140">
            <w:pPr>
              <w:pStyle w:val="NormalWeb"/>
              <w:spacing w:before="0" w:beforeAutospacing="0" w:after="0" w:afterAutospacing="0"/>
              <w:ind w:right="113"/>
              <w:rPr>
                <w:rFonts w:asciiTheme="minorHAnsi" w:hAnsiTheme="minorHAnsi"/>
                <w:color w:val="000000"/>
                <w:sz w:val="20"/>
                <w:szCs w:val="22"/>
              </w:rPr>
            </w:pPr>
          </w:p>
        </w:tc>
      </w:tr>
    </w:tbl>
    <w:p w:rsidR="00CA2290" w:rsidRDefault="00CA2290" w:rsidP="00D40649">
      <w:pPr>
        <w:spacing w:after="240"/>
      </w:pPr>
    </w:p>
    <w:tbl>
      <w:tblPr>
        <w:tblW w:w="9613" w:type="dxa"/>
        <w:tblCellMar>
          <w:top w:w="15" w:type="dxa"/>
          <w:left w:w="15" w:type="dxa"/>
          <w:bottom w:w="15" w:type="dxa"/>
          <w:right w:w="15" w:type="dxa"/>
        </w:tblCellMar>
        <w:tblLook w:val="04A0" w:firstRow="1" w:lastRow="0" w:firstColumn="1" w:lastColumn="0" w:noHBand="0" w:noVBand="1"/>
      </w:tblPr>
      <w:tblGrid>
        <w:gridCol w:w="9613"/>
      </w:tblGrid>
      <w:tr w:rsidR="00D40649" w:rsidTr="00D40649">
        <w:trPr>
          <w:trHeight w:val="880"/>
        </w:trPr>
        <w:tc>
          <w:tcPr>
            <w:tcW w:w="961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pPr>
            <w:r>
              <w:rPr>
                <w:rFonts w:ascii="Calibri" w:hAnsi="Calibri"/>
                <w:b/>
                <w:bCs/>
                <w:color w:val="000000"/>
                <w:sz w:val="20"/>
                <w:szCs w:val="20"/>
              </w:rPr>
              <w:t>Acknowledgements:</w:t>
            </w:r>
          </w:p>
          <w:p w:rsidR="00563092" w:rsidRPr="00FF09EC" w:rsidRDefault="00FF09EC">
            <w:pPr>
              <w:pStyle w:val="NormalWeb"/>
              <w:spacing w:before="0" w:beforeAutospacing="0" w:after="0" w:afterAutospacing="0"/>
              <w:ind w:right="113"/>
              <w:rPr>
                <w:rFonts w:asciiTheme="minorHAnsi" w:hAnsiTheme="minorHAnsi"/>
              </w:rPr>
            </w:pPr>
            <w:r w:rsidRPr="00FF09EC">
              <w:rPr>
                <w:rFonts w:asciiTheme="minorHAnsi" w:hAnsiTheme="minorHAnsi"/>
                <w:sz w:val="20"/>
              </w:rPr>
              <w:t xml:space="preserve">This lesson is taken and adapted from the Mathematics Assessment Project </w:t>
            </w:r>
            <w:hyperlink r:id="rId9" w:history="1">
              <w:r w:rsidRPr="00FF09EC">
                <w:rPr>
                  <w:rStyle w:val="Hyperlink"/>
                  <w:rFonts w:asciiTheme="minorHAnsi" w:hAnsiTheme="minorHAnsi"/>
                  <w:sz w:val="20"/>
                </w:rPr>
                <w:t>'Representing Variability with Mean, Median, Mode, and Range'</w:t>
              </w:r>
            </w:hyperlink>
          </w:p>
        </w:tc>
      </w:tr>
    </w:tbl>
    <w:p w:rsidR="00D40649" w:rsidRDefault="00D40649" w:rsidP="003F7F08">
      <w:pPr>
        <w:jc w:val="left"/>
      </w:pPr>
    </w:p>
    <w:sectPr w:rsidR="00D40649"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6557" w:rsidRDefault="00FF6557">
      <w:r>
        <w:separator/>
      </w:r>
    </w:p>
  </w:endnote>
  <w:endnote w:type="continuationSeparator" w:id="0">
    <w:p w:rsidR="00FF6557" w:rsidRDefault="00FF65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Rockwell Bold">
    <w:altName w:val="Rockwell Bold"/>
    <w:panose1 w:val="02060803030505020403"/>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6557" w:rsidRDefault="00FF6557">
      <w:r>
        <w:separator/>
      </w:r>
    </w:p>
  </w:footnote>
  <w:footnote w:type="continuationSeparator" w:id="0">
    <w:p w:rsidR="00FF6557" w:rsidRDefault="00FF65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74740BDB" wp14:editId="22F7D901">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E1761"/>
    <w:multiLevelType w:val="hybridMultilevel"/>
    <w:tmpl w:val="51BACFE0"/>
    <w:lvl w:ilvl="0" w:tplc="4CC6D27A">
      <w:numFmt w:val="bullet"/>
      <w:lvlText w:val=""/>
      <w:lvlJc w:val="left"/>
      <w:pPr>
        <w:ind w:left="396" w:hanging="285"/>
      </w:pPr>
      <w:rPr>
        <w:rFonts w:ascii="Symbol" w:eastAsia="Symbol" w:hAnsi="Symbol" w:cs="Symbol" w:hint="default"/>
        <w:color w:val="6A141A"/>
        <w:w w:val="102"/>
        <w:sz w:val="21"/>
        <w:szCs w:val="21"/>
      </w:rPr>
    </w:lvl>
    <w:lvl w:ilvl="1" w:tplc="07FC99B6">
      <w:numFmt w:val="bullet"/>
      <w:lvlText w:val="•"/>
      <w:lvlJc w:val="left"/>
      <w:pPr>
        <w:ind w:left="827" w:hanging="285"/>
      </w:pPr>
      <w:rPr>
        <w:rFonts w:hint="default"/>
      </w:rPr>
    </w:lvl>
    <w:lvl w:ilvl="2" w:tplc="596AAD4E">
      <w:numFmt w:val="bullet"/>
      <w:lvlText w:val="•"/>
      <w:lvlJc w:val="left"/>
      <w:pPr>
        <w:ind w:left="1254" w:hanging="285"/>
      </w:pPr>
      <w:rPr>
        <w:rFonts w:hint="default"/>
      </w:rPr>
    </w:lvl>
    <w:lvl w:ilvl="3" w:tplc="331063E4">
      <w:numFmt w:val="bullet"/>
      <w:lvlText w:val="•"/>
      <w:lvlJc w:val="left"/>
      <w:pPr>
        <w:ind w:left="1682" w:hanging="285"/>
      </w:pPr>
      <w:rPr>
        <w:rFonts w:hint="default"/>
      </w:rPr>
    </w:lvl>
    <w:lvl w:ilvl="4" w:tplc="782E1EEC">
      <w:numFmt w:val="bullet"/>
      <w:lvlText w:val="•"/>
      <w:lvlJc w:val="left"/>
      <w:pPr>
        <w:ind w:left="2109" w:hanging="285"/>
      </w:pPr>
      <w:rPr>
        <w:rFonts w:hint="default"/>
      </w:rPr>
    </w:lvl>
    <w:lvl w:ilvl="5" w:tplc="C840BA72">
      <w:numFmt w:val="bullet"/>
      <w:lvlText w:val="•"/>
      <w:lvlJc w:val="left"/>
      <w:pPr>
        <w:ind w:left="2537" w:hanging="285"/>
      </w:pPr>
      <w:rPr>
        <w:rFonts w:hint="default"/>
      </w:rPr>
    </w:lvl>
    <w:lvl w:ilvl="6" w:tplc="168EB562">
      <w:numFmt w:val="bullet"/>
      <w:lvlText w:val="•"/>
      <w:lvlJc w:val="left"/>
      <w:pPr>
        <w:ind w:left="2964" w:hanging="285"/>
      </w:pPr>
      <w:rPr>
        <w:rFonts w:hint="default"/>
      </w:rPr>
    </w:lvl>
    <w:lvl w:ilvl="7" w:tplc="F906EA4E">
      <w:numFmt w:val="bullet"/>
      <w:lvlText w:val="•"/>
      <w:lvlJc w:val="left"/>
      <w:pPr>
        <w:ind w:left="3392" w:hanging="285"/>
      </w:pPr>
      <w:rPr>
        <w:rFonts w:hint="default"/>
      </w:rPr>
    </w:lvl>
    <w:lvl w:ilvl="8" w:tplc="7254A38A">
      <w:numFmt w:val="bullet"/>
      <w:lvlText w:val="•"/>
      <w:lvlJc w:val="left"/>
      <w:pPr>
        <w:ind w:left="3819" w:hanging="285"/>
      </w:pPr>
      <w:rPr>
        <w:rFonts w:hint="default"/>
      </w:rPr>
    </w:lvl>
  </w:abstractNum>
  <w:abstractNum w:abstractNumId="1">
    <w:nsid w:val="052F17F9"/>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0D438A"/>
    <w:multiLevelType w:val="hybridMultilevel"/>
    <w:tmpl w:val="82A8F1F0"/>
    <w:lvl w:ilvl="0" w:tplc="115AE77A">
      <w:numFmt w:val="bullet"/>
      <w:lvlText w:val=""/>
      <w:lvlJc w:val="left"/>
      <w:pPr>
        <w:ind w:left="396" w:hanging="285"/>
      </w:pPr>
      <w:rPr>
        <w:rFonts w:ascii="Symbol" w:eastAsia="Symbol" w:hAnsi="Symbol" w:cs="Symbol" w:hint="default"/>
        <w:color w:val="6A141A"/>
        <w:w w:val="102"/>
        <w:sz w:val="21"/>
        <w:szCs w:val="21"/>
      </w:rPr>
    </w:lvl>
    <w:lvl w:ilvl="1" w:tplc="C55C0E6E">
      <w:numFmt w:val="bullet"/>
      <w:lvlText w:val="•"/>
      <w:lvlJc w:val="left"/>
      <w:pPr>
        <w:ind w:left="827" w:hanging="285"/>
      </w:pPr>
      <w:rPr>
        <w:rFonts w:hint="default"/>
      </w:rPr>
    </w:lvl>
    <w:lvl w:ilvl="2" w:tplc="F95AB6C0">
      <w:numFmt w:val="bullet"/>
      <w:lvlText w:val="•"/>
      <w:lvlJc w:val="left"/>
      <w:pPr>
        <w:ind w:left="1254" w:hanging="285"/>
      </w:pPr>
      <w:rPr>
        <w:rFonts w:hint="default"/>
      </w:rPr>
    </w:lvl>
    <w:lvl w:ilvl="3" w:tplc="77427B68">
      <w:numFmt w:val="bullet"/>
      <w:lvlText w:val="•"/>
      <w:lvlJc w:val="left"/>
      <w:pPr>
        <w:ind w:left="1682" w:hanging="285"/>
      </w:pPr>
      <w:rPr>
        <w:rFonts w:hint="default"/>
      </w:rPr>
    </w:lvl>
    <w:lvl w:ilvl="4" w:tplc="A148E7F6">
      <w:numFmt w:val="bullet"/>
      <w:lvlText w:val="•"/>
      <w:lvlJc w:val="left"/>
      <w:pPr>
        <w:ind w:left="2109" w:hanging="285"/>
      </w:pPr>
      <w:rPr>
        <w:rFonts w:hint="default"/>
      </w:rPr>
    </w:lvl>
    <w:lvl w:ilvl="5" w:tplc="6D5CC67E">
      <w:numFmt w:val="bullet"/>
      <w:lvlText w:val="•"/>
      <w:lvlJc w:val="left"/>
      <w:pPr>
        <w:ind w:left="2537" w:hanging="285"/>
      </w:pPr>
      <w:rPr>
        <w:rFonts w:hint="default"/>
      </w:rPr>
    </w:lvl>
    <w:lvl w:ilvl="6" w:tplc="568A5EFA">
      <w:numFmt w:val="bullet"/>
      <w:lvlText w:val="•"/>
      <w:lvlJc w:val="left"/>
      <w:pPr>
        <w:ind w:left="2964" w:hanging="285"/>
      </w:pPr>
      <w:rPr>
        <w:rFonts w:hint="default"/>
      </w:rPr>
    </w:lvl>
    <w:lvl w:ilvl="7" w:tplc="0A2450E6">
      <w:numFmt w:val="bullet"/>
      <w:lvlText w:val="•"/>
      <w:lvlJc w:val="left"/>
      <w:pPr>
        <w:ind w:left="3392" w:hanging="285"/>
      </w:pPr>
      <w:rPr>
        <w:rFonts w:hint="default"/>
      </w:rPr>
    </w:lvl>
    <w:lvl w:ilvl="8" w:tplc="07409558">
      <w:numFmt w:val="bullet"/>
      <w:lvlText w:val="•"/>
      <w:lvlJc w:val="left"/>
      <w:pPr>
        <w:ind w:left="3819" w:hanging="285"/>
      </w:pPr>
      <w:rPr>
        <w:rFonts w:hint="default"/>
      </w:rPr>
    </w:lvl>
  </w:abstractNum>
  <w:abstractNum w:abstractNumId="3">
    <w:nsid w:val="2847599D"/>
    <w:multiLevelType w:val="hybridMultilevel"/>
    <w:tmpl w:val="555AF464"/>
    <w:lvl w:ilvl="0" w:tplc="5A5CDCC8">
      <w:numFmt w:val="bullet"/>
      <w:lvlText w:val=""/>
      <w:lvlJc w:val="left"/>
      <w:pPr>
        <w:ind w:left="396" w:hanging="285"/>
      </w:pPr>
      <w:rPr>
        <w:rFonts w:ascii="Symbol" w:eastAsia="Symbol" w:hAnsi="Symbol" w:cs="Symbol" w:hint="default"/>
        <w:color w:val="6A141A"/>
        <w:w w:val="102"/>
        <w:sz w:val="21"/>
        <w:szCs w:val="21"/>
      </w:rPr>
    </w:lvl>
    <w:lvl w:ilvl="1" w:tplc="6804D410">
      <w:numFmt w:val="bullet"/>
      <w:lvlText w:val="•"/>
      <w:lvlJc w:val="left"/>
      <w:pPr>
        <w:ind w:left="827" w:hanging="285"/>
      </w:pPr>
      <w:rPr>
        <w:rFonts w:hint="default"/>
      </w:rPr>
    </w:lvl>
    <w:lvl w:ilvl="2" w:tplc="00806CC2">
      <w:numFmt w:val="bullet"/>
      <w:lvlText w:val="•"/>
      <w:lvlJc w:val="left"/>
      <w:pPr>
        <w:ind w:left="1254" w:hanging="285"/>
      </w:pPr>
      <w:rPr>
        <w:rFonts w:hint="default"/>
      </w:rPr>
    </w:lvl>
    <w:lvl w:ilvl="3" w:tplc="D6FC09BA">
      <w:numFmt w:val="bullet"/>
      <w:lvlText w:val="•"/>
      <w:lvlJc w:val="left"/>
      <w:pPr>
        <w:ind w:left="1682" w:hanging="285"/>
      </w:pPr>
      <w:rPr>
        <w:rFonts w:hint="default"/>
      </w:rPr>
    </w:lvl>
    <w:lvl w:ilvl="4" w:tplc="9FA4C694">
      <w:numFmt w:val="bullet"/>
      <w:lvlText w:val="•"/>
      <w:lvlJc w:val="left"/>
      <w:pPr>
        <w:ind w:left="2109" w:hanging="285"/>
      </w:pPr>
      <w:rPr>
        <w:rFonts w:hint="default"/>
      </w:rPr>
    </w:lvl>
    <w:lvl w:ilvl="5" w:tplc="D618F922">
      <w:numFmt w:val="bullet"/>
      <w:lvlText w:val="•"/>
      <w:lvlJc w:val="left"/>
      <w:pPr>
        <w:ind w:left="2537" w:hanging="285"/>
      </w:pPr>
      <w:rPr>
        <w:rFonts w:hint="default"/>
      </w:rPr>
    </w:lvl>
    <w:lvl w:ilvl="6" w:tplc="5978CCD0">
      <w:numFmt w:val="bullet"/>
      <w:lvlText w:val="•"/>
      <w:lvlJc w:val="left"/>
      <w:pPr>
        <w:ind w:left="2964" w:hanging="285"/>
      </w:pPr>
      <w:rPr>
        <w:rFonts w:hint="default"/>
      </w:rPr>
    </w:lvl>
    <w:lvl w:ilvl="7" w:tplc="EEB67960">
      <w:numFmt w:val="bullet"/>
      <w:lvlText w:val="•"/>
      <w:lvlJc w:val="left"/>
      <w:pPr>
        <w:ind w:left="3392" w:hanging="285"/>
      </w:pPr>
      <w:rPr>
        <w:rFonts w:hint="default"/>
      </w:rPr>
    </w:lvl>
    <w:lvl w:ilvl="8" w:tplc="B7CC9F86">
      <w:numFmt w:val="bullet"/>
      <w:lvlText w:val="•"/>
      <w:lvlJc w:val="left"/>
      <w:pPr>
        <w:ind w:left="3819" w:hanging="285"/>
      </w:pPr>
      <w:rPr>
        <w:rFonts w:hint="default"/>
      </w:rPr>
    </w:lvl>
  </w:abstractNum>
  <w:abstractNum w:abstractNumId="4">
    <w:nsid w:val="29142982"/>
    <w:multiLevelType w:val="hybridMultilevel"/>
    <w:tmpl w:val="2A9269D0"/>
    <w:lvl w:ilvl="0" w:tplc="A81A9D42">
      <w:numFmt w:val="bullet"/>
      <w:lvlText w:val=""/>
      <w:lvlJc w:val="left"/>
      <w:pPr>
        <w:ind w:left="396" w:hanging="285"/>
      </w:pPr>
      <w:rPr>
        <w:rFonts w:ascii="Symbol" w:eastAsia="Symbol" w:hAnsi="Symbol" w:cs="Symbol" w:hint="default"/>
        <w:color w:val="6A141A"/>
        <w:w w:val="102"/>
        <w:sz w:val="21"/>
        <w:szCs w:val="21"/>
      </w:rPr>
    </w:lvl>
    <w:lvl w:ilvl="1" w:tplc="8232368A">
      <w:numFmt w:val="bullet"/>
      <w:lvlText w:val="•"/>
      <w:lvlJc w:val="left"/>
      <w:pPr>
        <w:ind w:left="827" w:hanging="285"/>
      </w:pPr>
      <w:rPr>
        <w:rFonts w:hint="default"/>
      </w:rPr>
    </w:lvl>
    <w:lvl w:ilvl="2" w:tplc="9E8AAD74">
      <w:numFmt w:val="bullet"/>
      <w:lvlText w:val="•"/>
      <w:lvlJc w:val="left"/>
      <w:pPr>
        <w:ind w:left="1254" w:hanging="285"/>
      </w:pPr>
      <w:rPr>
        <w:rFonts w:hint="default"/>
      </w:rPr>
    </w:lvl>
    <w:lvl w:ilvl="3" w:tplc="CF3262AE">
      <w:numFmt w:val="bullet"/>
      <w:lvlText w:val="•"/>
      <w:lvlJc w:val="left"/>
      <w:pPr>
        <w:ind w:left="1682" w:hanging="285"/>
      </w:pPr>
      <w:rPr>
        <w:rFonts w:hint="default"/>
      </w:rPr>
    </w:lvl>
    <w:lvl w:ilvl="4" w:tplc="27BCB5B8">
      <w:numFmt w:val="bullet"/>
      <w:lvlText w:val="•"/>
      <w:lvlJc w:val="left"/>
      <w:pPr>
        <w:ind w:left="2109" w:hanging="285"/>
      </w:pPr>
      <w:rPr>
        <w:rFonts w:hint="default"/>
      </w:rPr>
    </w:lvl>
    <w:lvl w:ilvl="5" w:tplc="DB8C3FB6">
      <w:numFmt w:val="bullet"/>
      <w:lvlText w:val="•"/>
      <w:lvlJc w:val="left"/>
      <w:pPr>
        <w:ind w:left="2537" w:hanging="285"/>
      </w:pPr>
      <w:rPr>
        <w:rFonts w:hint="default"/>
      </w:rPr>
    </w:lvl>
    <w:lvl w:ilvl="6" w:tplc="B310DC92">
      <w:numFmt w:val="bullet"/>
      <w:lvlText w:val="•"/>
      <w:lvlJc w:val="left"/>
      <w:pPr>
        <w:ind w:left="2964" w:hanging="285"/>
      </w:pPr>
      <w:rPr>
        <w:rFonts w:hint="default"/>
      </w:rPr>
    </w:lvl>
    <w:lvl w:ilvl="7" w:tplc="4ACCE614">
      <w:numFmt w:val="bullet"/>
      <w:lvlText w:val="•"/>
      <w:lvlJc w:val="left"/>
      <w:pPr>
        <w:ind w:left="3392" w:hanging="285"/>
      </w:pPr>
      <w:rPr>
        <w:rFonts w:hint="default"/>
      </w:rPr>
    </w:lvl>
    <w:lvl w:ilvl="8" w:tplc="1E74A57E">
      <w:numFmt w:val="bullet"/>
      <w:lvlText w:val="•"/>
      <w:lvlJc w:val="left"/>
      <w:pPr>
        <w:ind w:left="3819" w:hanging="285"/>
      </w:pPr>
      <w:rPr>
        <w:rFonts w:hint="default"/>
      </w:rPr>
    </w:lvl>
  </w:abstractNum>
  <w:abstractNum w:abstractNumId="5">
    <w:nsid w:val="2E0C5050"/>
    <w:multiLevelType w:val="hybridMultilevel"/>
    <w:tmpl w:val="8894FDBE"/>
    <w:lvl w:ilvl="0" w:tplc="F8E86D06">
      <w:numFmt w:val="bullet"/>
      <w:lvlText w:val=""/>
      <w:lvlJc w:val="left"/>
      <w:pPr>
        <w:ind w:left="396" w:hanging="285"/>
      </w:pPr>
      <w:rPr>
        <w:rFonts w:ascii="Symbol" w:eastAsia="Symbol" w:hAnsi="Symbol" w:cs="Symbol" w:hint="default"/>
        <w:color w:val="6A141A"/>
        <w:w w:val="102"/>
        <w:sz w:val="21"/>
        <w:szCs w:val="21"/>
      </w:rPr>
    </w:lvl>
    <w:lvl w:ilvl="1" w:tplc="075245F4">
      <w:numFmt w:val="bullet"/>
      <w:lvlText w:val="•"/>
      <w:lvlJc w:val="left"/>
      <w:pPr>
        <w:ind w:left="827" w:hanging="285"/>
      </w:pPr>
      <w:rPr>
        <w:rFonts w:hint="default"/>
      </w:rPr>
    </w:lvl>
    <w:lvl w:ilvl="2" w:tplc="2CB2F5F0">
      <w:numFmt w:val="bullet"/>
      <w:lvlText w:val="•"/>
      <w:lvlJc w:val="left"/>
      <w:pPr>
        <w:ind w:left="1254" w:hanging="285"/>
      </w:pPr>
      <w:rPr>
        <w:rFonts w:hint="default"/>
      </w:rPr>
    </w:lvl>
    <w:lvl w:ilvl="3" w:tplc="BDA022F8">
      <w:numFmt w:val="bullet"/>
      <w:lvlText w:val="•"/>
      <w:lvlJc w:val="left"/>
      <w:pPr>
        <w:ind w:left="1682" w:hanging="285"/>
      </w:pPr>
      <w:rPr>
        <w:rFonts w:hint="default"/>
      </w:rPr>
    </w:lvl>
    <w:lvl w:ilvl="4" w:tplc="0FFA474E">
      <w:numFmt w:val="bullet"/>
      <w:lvlText w:val="•"/>
      <w:lvlJc w:val="left"/>
      <w:pPr>
        <w:ind w:left="2109" w:hanging="285"/>
      </w:pPr>
      <w:rPr>
        <w:rFonts w:hint="default"/>
      </w:rPr>
    </w:lvl>
    <w:lvl w:ilvl="5" w:tplc="D1E85204">
      <w:numFmt w:val="bullet"/>
      <w:lvlText w:val="•"/>
      <w:lvlJc w:val="left"/>
      <w:pPr>
        <w:ind w:left="2537" w:hanging="285"/>
      </w:pPr>
      <w:rPr>
        <w:rFonts w:hint="default"/>
      </w:rPr>
    </w:lvl>
    <w:lvl w:ilvl="6" w:tplc="DAF447E0">
      <w:numFmt w:val="bullet"/>
      <w:lvlText w:val="•"/>
      <w:lvlJc w:val="left"/>
      <w:pPr>
        <w:ind w:left="2964" w:hanging="285"/>
      </w:pPr>
      <w:rPr>
        <w:rFonts w:hint="default"/>
      </w:rPr>
    </w:lvl>
    <w:lvl w:ilvl="7" w:tplc="EAC2D268">
      <w:numFmt w:val="bullet"/>
      <w:lvlText w:val="•"/>
      <w:lvlJc w:val="left"/>
      <w:pPr>
        <w:ind w:left="3392" w:hanging="285"/>
      </w:pPr>
      <w:rPr>
        <w:rFonts w:hint="default"/>
      </w:rPr>
    </w:lvl>
    <w:lvl w:ilvl="8" w:tplc="67382C14">
      <w:numFmt w:val="bullet"/>
      <w:lvlText w:val="•"/>
      <w:lvlJc w:val="left"/>
      <w:pPr>
        <w:ind w:left="3819" w:hanging="285"/>
      </w:pPr>
      <w:rPr>
        <w:rFonts w:hint="default"/>
      </w:rPr>
    </w:lvl>
  </w:abstractNum>
  <w:abstractNum w:abstractNumId="6">
    <w:nsid w:val="2E86061B"/>
    <w:multiLevelType w:val="hybridMultilevel"/>
    <w:tmpl w:val="E0025366"/>
    <w:lvl w:ilvl="0" w:tplc="C400B2F8">
      <w:numFmt w:val="bullet"/>
      <w:lvlText w:val=""/>
      <w:lvlJc w:val="left"/>
      <w:pPr>
        <w:ind w:left="396" w:hanging="285"/>
      </w:pPr>
      <w:rPr>
        <w:rFonts w:ascii="Symbol" w:eastAsia="Symbol" w:hAnsi="Symbol" w:cs="Symbol" w:hint="default"/>
        <w:color w:val="6A141A"/>
        <w:w w:val="102"/>
        <w:sz w:val="21"/>
        <w:szCs w:val="21"/>
      </w:rPr>
    </w:lvl>
    <w:lvl w:ilvl="1" w:tplc="8A6CD3AA">
      <w:numFmt w:val="bullet"/>
      <w:lvlText w:val="•"/>
      <w:lvlJc w:val="left"/>
      <w:pPr>
        <w:ind w:left="827" w:hanging="285"/>
      </w:pPr>
      <w:rPr>
        <w:rFonts w:hint="default"/>
      </w:rPr>
    </w:lvl>
    <w:lvl w:ilvl="2" w:tplc="9AB82D06">
      <w:numFmt w:val="bullet"/>
      <w:lvlText w:val="•"/>
      <w:lvlJc w:val="left"/>
      <w:pPr>
        <w:ind w:left="1254" w:hanging="285"/>
      </w:pPr>
      <w:rPr>
        <w:rFonts w:hint="default"/>
      </w:rPr>
    </w:lvl>
    <w:lvl w:ilvl="3" w:tplc="9F9217BC">
      <w:numFmt w:val="bullet"/>
      <w:lvlText w:val="•"/>
      <w:lvlJc w:val="left"/>
      <w:pPr>
        <w:ind w:left="1682" w:hanging="285"/>
      </w:pPr>
      <w:rPr>
        <w:rFonts w:hint="default"/>
      </w:rPr>
    </w:lvl>
    <w:lvl w:ilvl="4" w:tplc="F0604342">
      <w:numFmt w:val="bullet"/>
      <w:lvlText w:val="•"/>
      <w:lvlJc w:val="left"/>
      <w:pPr>
        <w:ind w:left="2109" w:hanging="285"/>
      </w:pPr>
      <w:rPr>
        <w:rFonts w:hint="default"/>
      </w:rPr>
    </w:lvl>
    <w:lvl w:ilvl="5" w:tplc="AA0CF87C">
      <w:numFmt w:val="bullet"/>
      <w:lvlText w:val="•"/>
      <w:lvlJc w:val="left"/>
      <w:pPr>
        <w:ind w:left="2537" w:hanging="285"/>
      </w:pPr>
      <w:rPr>
        <w:rFonts w:hint="default"/>
      </w:rPr>
    </w:lvl>
    <w:lvl w:ilvl="6" w:tplc="2EB07CCE">
      <w:numFmt w:val="bullet"/>
      <w:lvlText w:val="•"/>
      <w:lvlJc w:val="left"/>
      <w:pPr>
        <w:ind w:left="2964" w:hanging="285"/>
      </w:pPr>
      <w:rPr>
        <w:rFonts w:hint="default"/>
      </w:rPr>
    </w:lvl>
    <w:lvl w:ilvl="7" w:tplc="76A87C56">
      <w:numFmt w:val="bullet"/>
      <w:lvlText w:val="•"/>
      <w:lvlJc w:val="left"/>
      <w:pPr>
        <w:ind w:left="3392" w:hanging="285"/>
      </w:pPr>
      <w:rPr>
        <w:rFonts w:hint="default"/>
      </w:rPr>
    </w:lvl>
    <w:lvl w:ilvl="8" w:tplc="74C63E4E">
      <w:numFmt w:val="bullet"/>
      <w:lvlText w:val="•"/>
      <w:lvlJc w:val="left"/>
      <w:pPr>
        <w:ind w:left="3819" w:hanging="285"/>
      </w:pPr>
      <w:rPr>
        <w:rFonts w:hint="default"/>
      </w:rPr>
    </w:lvl>
  </w:abstractNum>
  <w:abstractNum w:abstractNumId="7">
    <w:nsid w:val="33713B33"/>
    <w:multiLevelType w:val="hybridMultilevel"/>
    <w:tmpl w:val="CBCA7996"/>
    <w:lvl w:ilvl="0" w:tplc="DF0668AC">
      <w:numFmt w:val="bullet"/>
      <w:lvlText w:val=""/>
      <w:lvlJc w:val="left"/>
      <w:pPr>
        <w:ind w:left="396" w:hanging="285"/>
      </w:pPr>
      <w:rPr>
        <w:rFonts w:ascii="Symbol" w:eastAsia="Symbol" w:hAnsi="Symbol" w:cs="Symbol" w:hint="default"/>
        <w:color w:val="6A141A"/>
        <w:w w:val="102"/>
        <w:sz w:val="21"/>
        <w:szCs w:val="21"/>
      </w:rPr>
    </w:lvl>
    <w:lvl w:ilvl="1" w:tplc="27F421E8">
      <w:numFmt w:val="bullet"/>
      <w:lvlText w:val="•"/>
      <w:lvlJc w:val="left"/>
      <w:pPr>
        <w:ind w:left="827" w:hanging="285"/>
      </w:pPr>
      <w:rPr>
        <w:rFonts w:hint="default"/>
      </w:rPr>
    </w:lvl>
    <w:lvl w:ilvl="2" w:tplc="11D8F202">
      <w:numFmt w:val="bullet"/>
      <w:lvlText w:val="•"/>
      <w:lvlJc w:val="left"/>
      <w:pPr>
        <w:ind w:left="1254" w:hanging="285"/>
      </w:pPr>
      <w:rPr>
        <w:rFonts w:hint="default"/>
      </w:rPr>
    </w:lvl>
    <w:lvl w:ilvl="3" w:tplc="BF723192">
      <w:numFmt w:val="bullet"/>
      <w:lvlText w:val="•"/>
      <w:lvlJc w:val="left"/>
      <w:pPr>
        <w:ind w:left="1682" w:hanging="285"/>
      </w:pPr>
      <w:rPr>
        <w:rFonts w:hint="default"/>
      </w:rPr>
    </w:lvl>
    <w:lvl w:ilvl="4" w:tplc="0B9CDB14">
      <w:numFmt w:val="bullet"/>
      <w:lvlText w:val="•"/>
      <w:lvlJc w:val="left"/>
      <w:pPr>
        <w:ind w:left="2109" w:hanging="285"/>
      </w:pPr>
      <w:rPr>
        <w:rFonts w:hint="default"/>
      </w:rPr>
    </w:lvl>
    <w:lvl w:ilvl="5" w:tplc="46D012B6">
      <w:numFmt w:val="bullet"/>
      <w:lvlText w:val="•"/>
      <w:lvlJc w:val="left"/>
      <w:pPr>
        <w:ind w:left="2537" w:hanging="285"/>
      </w:pPr>
      <w:rPr>
        <w:rFonts w:hint="default"/>
      </w:rPr>
    </w:lvl>
    <w:lvl w:ilvl="6" w:tplc="1C30C39E">
      <w:numFmt w:val="bullet"/>
      <w:lvlText w:val="•"/>
      <w:lvlJc w:val="left"/>
      <w:pPr>
        <w:ind w:left="2964" w:hanging="285"/>
      </w:pPr>
      <w:rPr>
        <w:rFonts w:hint="default"/>
      </w:rPr>
    </w:lvl>
    <w:lvl w:ilvl="7" w:tplc="39A60336">
      <w:numFmt w:val="bullet"/>
      <w:lvlText w:val="•"/>
      <w:lvlJc w:val="left"/>
      <w:pPr>
        <w:ind w:left="3392" w:hanging="285"/>
      </w:pPr>
      <w:rPr>
        <w:rFonts w:hint="default"/>
      </w:rPr>
    </w:lvl>
    <w:lvl w:ilvl="8" w:tplc="70E461D2">
      <w:numFmt w:val="bullet"/>
      <w:lvlText w:val="•"/>
      <w:lvlJc w:val="left"/>
      <w:pPr>
        <w:ind w:left="3819" w:hanging="285"/>
      </w:pPr>
      <w:rPr>
        <w:rFonts w:hint="default"/>
      </w:rPr>
    </w:lvl>
  </w:abstractNum>
  <w:abstractNum w:abstractNumId="8">
    <w:nsid w:val="40DD2137"/>
    <w:multiLevelType w:val="hybridMultilevel"/>
    <w:tmpl w:val="C7662EC8"/>
    <w:lvl w:ilvl="0" w:tplc="1BBC48E8">
      <w:numFmt w:val="bullet"/>
      <w:lvlText w:val=""/>
      <w:lvlJc w:val="left"/>
      <w:pPr>
        <w:ind w:left="396" w:hanging="285"/>
      </w:pPr>
      <w:rPr>
        <w:rFonts w:ascii="Symbol" w:eastAsia="Symbol" w:hAnsi="Symbol" w:cs="Symbol" w:hint="default"/>
        <w:color w:val="6A141A"/>
        <w:w w:val="102"/>
        <w:sz w:val="21"/>
        <w:szCs w:val="21"/>
      </w:rPr>
    </w:lvl>
    <w:lvl w:ilvl="1" w:tplc="52B66D04">
      <w:numFmt w:val="bullet"/>
      <w:lvlText w:val="•"/>
      <w:lvlJc w:val="left"/>
      <w:pPr>
        <w:ind w:left="827" w:hanging="285"/>
      </w:pPr>
      <w:rPr>
        <w:rFonts w:hint="default"/>
      </w:rPr>
    </w:lvl>
    <w:lvl w:ilvl="2" w:tplc="AA60AE8C">
      <w:numFmt w:val="bullet"/>
      <w:lvlText w:val="•"/>
      <w:lvlJc w:val="left"/>
      <w:pPr>
        <w:ind w:left="1254" w:hanging="285"/>
      </w:pPr>
      <w:rPr>
        <w:rFonts w:hint="default"/>
      </w:rPr>
    </w:lvl>
    <w:lvl w:ilvl="3" w:tplc="BB24C380">
      <w:numFmt w:val="bullet"/>
      <w:lvlText w:val="•"/>
      <w:lvlJc w:val="left"/>
      <w:pPr>
        <w:ind w:left="1682" w:hanging="285"/>
      </w:pPr>
      <w:rPr>
        <w:rFonts w:hint="default"/>
      </w:rPr>
    </w:lvl>
    <w:lvl w:ilvl="4" w:tplc="A3128B9E">
      <w:numFmt w:val="bullet"/>
      <w:lvlText w:val="•"/>
      <w:lvlJc w:val="left"/>
      <w:pPr>
        <w:ind w:left="2109" w:hanging="285"/>
      </w:pPr>
      <w:rPr>
        <w:rFonts w:hint="default"/>
      </w:rPr>
    </w:lvl>
    <w:lvl w:ilvl="5" w:tplc="D3CA9BEC">
      <w:numFmt w:val="bullet"/>
      <w:lvlText w:val="•"/>
      <w:lvlJc w:val="left"/>
      <w:pPr>
        <w:ind w:left="2537" w:hanging="285"/>
      </w:pPr>
      <w:rPr>
        <w:rFonts w:hint="default"/>
      </w:rPr>
    </w:lvl>
    <w:lvl w:ilvl="6" w:tplc="4A3E95AC">
      <w:numFmt w:val="bullet"/>
      <w:lvlText w:val="•"/>
      <w:lvlJc w:val="left"/>
      <w:pPr>
        <w:ind w:left="2964" w:hanging="285"/>
      </w:pPr>
      <w:rPr>
        <w:rFonts w:hint="default"/>
      </w:rPr>
    </w:lvl>
    <w:lvl w:ilvl="7" w:tplc="6F5228DE">
      <w:numFmt w:val="bullet"/>
      <w:lvlText w:val="•"/>
      <w:lvlJc w:val="left"/>
      <w:pPr>
        <w:ind w:left="3392" w:hanging="285"/>
      </w:pPr>
      <w:rPr>
        <w:rFonts w:hint="default"/>
      </w:rPr>
    </w:lvl>
    <w:lvl w:ilvl="8" w:tplc="4AEA822C">
      <w:numFmt w:val="bullet"/>
      <w:lvlText w:val="•"/>
      <w:lvlJc w:val="left"/>
      <w:pPr>
        <w:ind w:left="3819" w:hanging="285"/>
      </w:pPr>
      <w:rPr>
        <w:rFonts w:hint="default"/>
      </w:rPr>
    </w:lvl>
  </w:abstractNum>
  <w:abstractNum w:abstractNumId="9">
    <w:nsid w:val="4C8D7CFF"/>
    <w:multiLevelType w:val="multilevel"/>
    <w:tmpl w:val="500E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E073591"/>
    <w:multiLevelType w:val="multilevel"/>
    <w:tmpl w:val="5088E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48643C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DC305C7"/>
    <w:multiLevelType w:val="multilevel"/>
    <w:tmpl w:val="9B76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9"/>
  </w:num>
  <w:num w:numId="3">
    <w:abstractNumId w:val="12"/>
  </w:num>
  <w:num w:numId="4">
    <w:abstractNumId w:val="1"/>
  </w:num>
  <w:num w:numId="5">
    <w:abstractNumId w:val="10"/>
  </w:num>
  <w:num w:numId="6">
    <w:abstractNumId w:val="0"/>
  </w:num>
  <w:num w:numId="7">
    <w:abstractNumId w:val="5"/>
  </w:num>
  <w:num w:numId="8">
    <w:abstractNumId w:val="3"/>
  </w:num>
  <w:num w:numId="9">
    <w:abstractNumId w:val="6"/>
  </w:num>
  <w:num w:numId="10">
    <w:abstractNumId w:val="8"/>
  </w:num>
  <w:num w:numId="11">
    <w:abstractNumId w:val="4"/>
  </w:num>
  <w:num w:numId="12">
    <w:abstractNumId w:val="7"/>
  </w:num>
  <w:num w:numId="1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3485"/>
    <w:rsid w:val="000A01DA"/>
    <w:rsid w:val="000A1638"/>
    <w:rsid w:val="000E0C7D"/>
    <w:rsid w:val="000F0A0A"/>
    <w:rsid w:val="00136E1A"/>
    <w:rsid w:val="00141507"/>
    <w:rsid w:val="001533EC"/>
    <w:rsid w:val="001832B7"/>
    <w:rsid w:val="00184FEC"/>
    <w:rsid w:val="00190657"/>
    <w:rsid w:val="00197F23"/>
    <w:rsid w:val="001A369C"/>
    <w:rsid w:val="001A4D79"/>
    <w:rsid w:val="001B1FC9"/>
    <w:rsid w:val="001D1A07"/>
    <w:rsid w:val="001E04E7"/>
    <w:rsid w:val="001E07EF"/>
    <w:rsid w:val="001E1830"/>
    <w:rsid w:val="001F46CE"/>
    <w:rsid w:val="00221A8C"/>
    <w:rsid w:val="00226552"/>
    <w:rsid w:val="00237918"/>
    <w:rsid w:val="0024140C"/>
    <w:rsid w:val="0024646D"/>
    <w:rsid w:val="00262817"/>
    <w:rsid w:val="002656B2"/>
    <w:rsid w:val="0026791C"/>
    <w:rsid w:val="00270A84"/>
    <w:rsid w:val="00286333"/>
    <w:rsid w:val="002F633B"/>
    <w:rsid w:val="00311C41"/>
    <w:rsid w:val="00317582"/>
    <w:rsid w:val="00335AFB"/>
    <w:rsid w:val="00356B53"/>
    <w:rsid w:val="00361351"/>
    <w:rsid w:val="003664DC"/>
    <w:rsid w:val="00375A5D"/>
    <w:rsid w:val="00380C33"/>
    <w:rsid w:val="00384AAA"/>
    <w:rsid w:val="00393EBF"/>
    <w:rsid w:val="003A0774"/>
    <w:rsid w:val="003C4488"/>
    <w:rsid w:val="003D390A"/>
    <w:rsid w:val="003D3CB3"/>
    <w:rsid w:val="003F6D97"/>
    <w:rsid w:val="003F7F08"/>
    <w:rsid w:val="00400543"/>
    <w:rsid w:val="0040151D"/>
    <w:rsid w:val="00417D87"/>
    <w:rsid w:val="004235EA"/>
    <w:rsid w:val="00425F31"/>
    <w:rsid w:val="00426E5B"/>
    <w:rsid w:val="00430A9E"/>
    <w:rsid w:val="00461D56"/>
    <w:rsid w:val="00462ACB"/>
    <w:rsid w:val="00463DEC"/>
    <w:rsid w:val="00473107"/>
    <w:rsid w:val="004752EF"/>
    <w:rsid w:val="00477B2F"/>
    <w:rsid w:val="00487F86"/>
    <w:rsid w:val="004A1E2C"/>
    <w:rsid w:val="004A4F4B"/>
    <w:rsid w:val="004B52F8"/>
    <w:rsid w:val="004D5400"/>
    <w:rsid w:val="00513C01"/>
    <w:rsid w:val="00525F5C"/>
    <w:rsid w:val="005310D2"/>
    <w:rsid w:val="005419BA"/>
    <w:rsid w:val="005438A4"/>
    <w:rsid w:val="00563092"/>
    <w:rsid w:val="00565212"/>
    <w:rsid w:val="005659BB"/>
    <w:rsid w:val="0057097E"/>
    <w:rsid w:val="0057402C"/>
    <w:rsid w:val="005848A9"/>
    <w:rsid w:val="0058607F"/>
    <w:rsid w:val="005A60D3"/>
    <w:rsid w:val="005A7F93"/>
    <w:rsid w:val="005B2852"/>
    <w:rsid w:val="005B43C0"/>
    <w:rsid w:val="005B4B84"/>
    <w:rsid w:val="005B6C81"/>
    <w:rsid w:val="005E4ADB"/>
    <w:rsid w:val="0061634C"/>
    <w:rsid w:val="006353CA"/>
    <w:rsid w:val="00652B88"/>
    <w:rsid w:val="00653C66"/>
    <w:rsid w:val="006665EE"/>
    <w:rsid w:val="0066710D"/>
    <w:rsid w:val="00677B0A"/>
    <w:rsid w:val="00693CEC"/>
    <w:rsid w:val="00694987"/>
    <w:rsid w:val="006A1F14"/>
    <w:rsid w:val="006A72F7"/>
    <w:rsid w:val="006C0392"/>
    <w:rsid w:val="006C2544"/>
    <w:rsid w:val="006C44BA"/>
    <w:rsid w:val="006C76E8"/>
    <w:rsid w:val="006D48D7"/>
    <w:rsid w:val="006F170F"/>
    <w:rsid w:val="00701307"/>
    <w:rsid w:val="0075254B"/>
    <w:rsid w:val="00770A39"/>
    <w:rsid w:val="00773D1C"/>
    <w:rsid w:val="00781786"/>
    <w:rsid w:val="00836901"/>
    <w:rsid w:val="00864553"/>
    <w:rsid w:val="00865C64"/>
    <w:rsid w:val="00875F9C"/>
    <w:rsid w:val="00894FE9"/>
    <w:rsid w:val="008D06C0"/>
    <w:rsid w:val="008E4AEA"/>
    <w:rsid w:val="00905721"/>
    <w:rsid w:val="0092713B"/>
    <w:rsid w:val="009427FF"/>
    <w:rsid w:val="00945211"/>
    <w:rsid w:val="009730F9"/>
    <w:rsid w:val="00987B41"/>
    <w:rsid w:val="00995486"/>
    <w:rsid w:val="009B409F"/>
    <w:rsid w:val="009B747D"/>
    <w:rsid w:val="009C318B"/>
    <w:rsid w:val="009D6278"/>
    <w:rsid w:val="00A00BD7"/>
    <w:rsid w:val="00A20584"/>
    <w:rsid w:val="00A342AB"/>
    <w:rsid w:val="00A53A32"/>
    <w:rsid w:val="00A5420E"/>
    <w:rsid w:val="00A5474D"/>
    <w:rsid w:val="00A80912"/>
    <w:rsid w:val="00A86533"/>
    <w:rsid w:val="00A878DA"/>
    <w:rsid w:val="00AC4B12"/>
    <w:rsid w:val="00AF201D"/>
    <w:rsid w:val="00B05794"/>
    <w:rsid w:val="00B073BF"/>
    <w:rsid w:val="00B15E1B"/>
    <w:rsid w:val="00B22C1C"/>
    <w:rsid w:val="00B32332"/>
    <w:rsid w:val="00B3337B"/>
    <w:rsid w:val="00B54632"/>
    <w:rsid w:val="00B572CE"/>
    <w:rsid w:val="00B87478"/>
    <w:rsid w:val="00B9652B"/>
    <w:rsid w:val="00BB4118"/>
    <w:rsid w:val="00C030C1"/>
    <w:rsid w:val="00C12DCB"/>
    <w:rsid w:val="00C23642"/>
    <w:rsid w:val="00C42B54"/>
    <w:rsid w:val="00C743ED"/>
    <w:rsid w:val="00C74FA4"/>
    <w:rsid w:val="00C83853"/>
    <w:rsid w:val="00CA2290"/>
    <w:rsid w:val="00CA49FE"/>
    <w:rsid w:val="00CB3B6E"/>
    <w:rsid w:val="00CB58C2"/>
    <w:rsid w:val="00CB6378"/>
    <w:rsid w:val="00CD1409"/>
    <w:rsid w:val="00CD37B3"/>
    <w:rsid w:val="00CD5098"/>
    <w:rsid w:val="00CD5A1A"/>
    <w:rsid w:val="00CE2565"/>
    <w:rsid w:val="00CF27E9"/>
    <w:rsid w:val="00D009D3"/>
    <w:rsid w:val="00D116E4"/>
    <w:rsid w:val="00D328C8"/>
    <w:rsid w:val="00D40649"/>
    <w:rsid w:val="00D75572"/>
    <w:rsid w:val="00D7694B"/>
    <w:rsid w:val="00D921C2"/>
    <w:rsid w:val="00D92579"/>
    <w:rsid w:val="00DB2052"/>
    <w:rsid w:val="00DB2400"/>
    <w:rsid w:val="00DB4975"/>
    <w:rsid w:val="00DB7301"/>
    <w:rsid w:val="00DC1B12"/>
    <w:rsid w:val="00E03461"/>
    <w:rsid w:val="00E0678E"/>
    <w:rsid w:val="00E4233C"/>
    <w:rsid w:val="00E527EE"/>
    <w:rsid w:val="00E6409C"/>
    <w:rsid w:val="00E74C9E"/>
    <w:rsid w:val="00E768F9"/>
    <w:rsid w:val="00E842DD"/>
    <w:rsid w:val="00E902A3"/>
    <w:rsid w:val="00E90EEE"/>
    <w:rsid w:val="00EA2A99"/>
    <w:rsid w:val="00EC4C8C"/>
    <w:rsid w:val="00EF4FC1"/>
    <w:rsid w:val="00EF59CE"/>
    <w:rsid w:val="00F02088"/>
    <w:rsid w:val="00F1397F"/>
    <w:rsid w:val="00F35649"/>
    <w:rsid w:val="00F6140D"/>
    <w:rsid w:val="00F6519F"/>
    <w:rsid w:val="00F65AE1"/>
    <w:rsid w:val="00F7061C"/>
    <w:rsid w:val="00F8243F"/>
    <w:rsid w:val="00FB0371"/>
    <w:rsid w:val="00FD2944"/>
    <w:rsid w:val="00FF09EC"/>
    <w:rsid w:val="00FF6557"/>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F09EC"/>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paragraph" w:styleId="Heading8">
    <w:name w:val="heading 8"/>
    <w:basedOn w:val="Normal"/>
    <w:next w:val="Normal"/>
    <w:link w:val="Heading8Char"/>
    <w:uiPriority w:val="9"/>
    <w:semiHidden/>
    <w:unhideWhenUsed/>
    <w:qFormat/>
    <w:rsid w:val="00CA2290"/>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 w:type="character" w:customStyle="1" w:styleId="Heading8Char">
    <w:name w:val="Heading 8 Char"/>
    <w:basedOn w:val="DefaultParagraphFont"/>
    <w:link w:val="Heading8"/>
    <w:uiPriority w:val="9"/>
    <w:semiHidden/>
    <w:rsid w:val="00CA2290"/>
    <w:rPr>
      <w:rFonts w:asciiTheme="majorHAnsi" w:eastAsiaTheme="majorEastAsia" w:hAnsiTheme="majorHAnsi" w:cstheme="majorBidi"/>
      <w:color w:val="404040" w:themeColor="text1" w:themeTint="BF"/>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F09EC"/>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paragraph" w:styleId="Heading8">
    <w:name w:val="heading 8"/>
    <w:basedOn w:val="Normal"/>
    <w:next w:val="Normal"/>
    <w:link w:val="Heading8Char"/>
    <w:uiPriority w:val="9"/>
    <w:semiHidden/>
    <w:unhideWhenUsed/>
    <w:qFormat/>
    <w:rsid w:val="00CA2290"/>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 w:type="character" w:customStyle="1" w:styleId="Heading8Char">
    <w:name w:val="Heading 8 Char"/>
    <w:basedOn w:val="DefaultParagraphFont"/>
    <w:link w:val="Heading8"/>
    <w:uiPriority w:val="9"/>
    <w:semiHidden/>
    <w:rsid w:val="00CA2290"/>
    <w:rPr>
      <w:rFonts w:asciiTheme="majorHAnsi" w:eastAsiaTheme="majorEastAsia" w:hAnsiTheme="majorHAnsi" w:cstheme="majorBidi"/>
      <w:color w:val="404040" w:themeColor="text1" w:themeTint="B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1282">
      <w:bodyDiv w:val="1"/>
      <w:marLeft w:val="0"/>
      <w:marRight w:val="0"/>
      <w:marTop w:val="0"/>
      <w:marBottom w:val="0"/>
      <w:divBdr>
        <w:top w:val="none" w:sz="0" w:space="0" w:color="auto"/>
        <w:left w:val="none" w:sz="0" w:space="0" w:color="auto"/>
        <w:bottom w:val="none" w:sz="0" w:space="0" w:color="auto"/>
        <w:right w:val="none" w:sz="0" w:space="0" w:color="auto"/>
      </w:divBdr>
      <w:divsChild>
        <w:div w:id="1698506831">
          <w:marLeft w:val="0"/>
          <w:marRight w:val="0"/>
          <w:marTop w:val="0"/>
          <w:marBottom w:val="0"/>
          <w:divBdr>
            <w:top w:val="none" w:sz="0" w:space="0" w:color="auto"/>
            <w:left w:val="none" w:sz="0" w:space="0" w:color="auto"/>
            <w:bottom w:val="none" w:sz="0" w:space="0" w:color="auto"/>
            <w:right w:val="none" w:sz="0" w:space="0" w:color="auto"/>
          </w:divBdr>
        </w:div>
        <w:div w:id="1507553883">
          <w:marLeft w:val="0"/>
          <w:marRight w:val="0"/>
          <w:marTop w:val="0"/>
          <w:marBottom w:val="0"/>
          <w:divBdr>
            <w:top w:val="none" w:sz="0" w:space="0" w:color="auto"/>
            <w:left w:val="none" w:sz="0" w:space="0" w:color="auto"/>
            <w:bottom w:val="none" w:sz="0" w:space="0" w:color="auto"/>
            <w:right w:val="none" w:sz="0" w:space="0" w:color="auto"/>
          </w:divBdr>
        </w:div>
        <w:div w:id="1598171652">
          <w:marLeft w:val="0"/>
          <w:marRight w:val="0"/>
          <w:marTop w:val="0"/>
          <w:marBottom w:val="0"/>
          <w:divBdr>
            <w:top w:val="none" w:sz="0" w:space="0" w:color="auto"/>
            <w:left w:val="none" w:sz="0" w:space="0" w:color="auto"/>
            <w:bottom w:val="none" w:sz="0" w:space="0" w:color="auto"/>
            <w:right w:val="none" w:sz="0" w:space="0" w:color="auto"/>
          </w:divBdr>
        </w:div>
      </w:divsChild>
    </w:div>
    <w:div w:id="39012107">
      <w:bodyDiv w:val="1"/>
      <w:marLeft w:val="0"/>
      <w:marRight w:val="0"/>
      <w:marTop w:val="0"/>
      <w:marBottom w:val="0"/>
      <w:divBdr>
        <w:top w:val="none" w:sz="0" w:space="0" w:color="auto"/>
        <w:left w:val="none" w:sz="0" w:space="0" w:color="auto"/>
        <w:bottom w:val="none" w:sz="0" w:space="0" w:color="auto"/>
        <w:right w:val="none" w:sz="0" w:space="0" w:color="auto"/>
      </w:divBdr>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416486587">
      <w:bodyDiv w:val="1"/>
      <w:marLeft w:val="0"/>
      <w:marRight w:val="0"/>
      <w:marTop w:val="0"/>
      <w:marBottom w:val="0"/>
      <w:divBdr>
        <w:top w:val="none" w:sz="0" w:space="0" w:color="auto"/>
        <w:left w:val="none" w:sz="0" w:space="0" w:color="auto"/>
        <w:bottom w:val="none" w:sz="0" w:space="0" w:color="auto"/>
        <w:right w:val="none" w:sz="0" w:space="0" w:color="auto"/>
      </w:divBdr>
    </w:div>
    <w:div w:id="466777485">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04314810">
      <w:bodyDiv w:val="1"/>
      <w:marLeft w:val="0"/>
      <w:marRight w:val="0"/>
      <w:marTop w:val="0"/>
      <w:marBottom w:val="0"/>
      <w:divBdr>
        <w:top w:val="none" w:sz="0" w:space="0" w:color="auto"/>
        <w:left w:val="none" w:sz="0" w:space="0" w:color="auto"/>
        <w:bottom w:val="none" w:sz="0" w:space="0" w:color="auto"/>
        <w:right w:val="none" w:sz="0" w:space="0" w:color="auto"/>
      </w:divBdr>
    </w:div>
    <w:div w:id="667486160">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47536303">
      <w:bodyDiv w:val="1"/>
      <w:marLeft w:val="0"/>
      <w:marRight w:val="0"/>
      <w:marTop w:val="0"/>
      <w:marBottom w:val="0"/>
      <w:divBdr>
        <w:top w:val="none" w:sz="0" w:space="0" w:color="auto"/>
        <w:left w:val="none" w:sz="0" w:space="0" w:color="auto"/>
        <w:bottom w:val="none" w:sz="0" w:space="0" w:color="auto"/>
        <w:right w:val="none" w:sz="0" w:space="0" w:color="auto"/>
      </w:divBdr>
    </w:div>
    <w:div w:id="1065490311">
      <w:bodyDiv w:val="1"/>
      <w:marLeft w:val="0"/>
      <w:marRight w:val="0"/>
      <w:marTop w:val="0"/>
      <w:marBottom w:val="0"/>
      <w:divBdr>
        <w:top w:val="none" w:sz="0" w:space="0" w:color="auto"/>
        <w:left w:val="none" w:sz="0" w:space="0" w:color="auto"/>
        <w:bottom w:val="none" w:sz="0" w:space="0" w:color="auto"/>
        <w:right w:val="none" w:sz="0" w:space="0" w:color="auto"/>
      </w:divBdr>
    </w:div>
    <w:div w:id="1090783522">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262183055">
      <w:bodyDiv w:val="1"/>
      <w:marLeft w:val="0"/>
      <w:marRight w:val="0"/>
      <w:marTop w:val="0"/>
      <w:marBottom w:val="0"/>
      <w:divBdr>
        <w:top w:val="none" w:sz="0" w:space="0" w:color="auto"/>
        <w:left w:val="none" w:sz="0" w:space="0" w:color="auto"/>
        <w:bottom w:val="none" w:sz="0" w:space="0" w:color="auto"/>
        <w:right w:val="none" w:sz="0" w:space="0" w:color="auto"/>
      </w:divBdr>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03019644">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38711731">
      <w:bodyDiv w:val="1"/>
      <w:marLeft w:val="0"/>
      <w:marRight w:val="0"/>
      <w:marTop w:val="0"/>
      <w:marBottom w:val="0"/>
      <w:divBdr>
        <w:top w:val="none" w:sz="0" w:space="0" w:color="auto"/>
        <w:left w:val="none" w:sz="0" w:space="0" w:color="auto"/>
        <w:bottom w:val="none" w:sz="0" w:space="0" w:color="auto"/>
        <w:right w:val="none" w:sz="0" w:space="0" w:color="auto"/>
      </w:divBdr>
      <w:divsChild>
        <w:div w:id="43676689">
          <w:marLeft w:val="0"/>
          <w:marRight w:val="0"/>
          <w:marTop w:val="0"/>
          <w:marBottom w:val="0"/>
          <w:divBdr>
            <w:top w:val="none" w:sz="0" w:space="0" w:color="auto"/>
            <w:left w:val="none" w:sz="0" w:space="0" w:color="auto"/>
            <w:bottom w:val="none" w:sz="0" w:space="0" w:color="auto"/>
            <w:right w:val="none" w:sz="0" w:space="0" w:color="auto"/>
          </w:divBdr>
        </w:div>
        <w:div w:id="1878930976">
          <w:marLeft w:val="0"/>
          <w:marRight w:val="0"/>
          <w:marTop w:val="0"/>
          <w:marBottom w:val="0"/>
          <w:divBdr>
            <w:top w:val="none" w:sz="0" w:space="0" w:color="auto"/>
            <w:left w:val="none" w:sz="0" w:space="0" w:color="auto"/>
            <w:bottom w:val="none" w:sz="0" w:space="0" w:color="auto"/>
            <w:right w:val="none" w:sz="0" w:space="0" w:color="auto"/>
          </w:divBdr>
        </w:div>
        <w:div w:id="431585098">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map.mathshell.org/lessons.php?unit=6400&amp;collection=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1269</Words>
  <Characters>7237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2017-06-14T08:51:00Z</dcterms:created>
  <dcterms:modified xsi:type="dcterms:W3CDTF">2017-06-14T09:18:00Z</dcterms:modified>
</cp:coreProperties>
</file>