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111750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D75572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11750">
              <w:rPr>
                <w:rFonts w:ascii="Calibri" w:eastAsia="Calibri" w:hAnsi="Calibri" w:cs="Calibri"/>
                <w:b/>
                <w:sz w:val="32"/>
              </w:rPr>
              <w:t>Summer 2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111750">
              <w:rPr>
                <w:rFonts w:ascii="Calibri" w:eastAsia="Calibri" w:hAnsi="Calibri" w:cs="Calibri"/>
                <w:b/>
                <w:sz w:val="32"/>
              </w:rPr>
              <w:t>1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11750">
              <w:rPr>
                <w:rFonts w:ascii="Calibri" w:eastAsia="Calibri" w:hAnsi="Calibri" w:cs="Calibri"/>
                <w:b/>
                <w:sz w:val="32"/>
              </w:rPr>
              <w:t>Interpreting Points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E0678E" w:rsidP="00111750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111750" w:rsidRPr="00111750">
              <w:rPr>
                <w:rFonts w:ascii="Calibri" w:hAnsi="Calibri"/>
                <w:sz w:val="20"/>
                <w:szCs w:val="22"/>
              </w:rPr>
              <w:t>reason qualitatively about</w:t>
            </w:r>
            <w:r w:rsidR="00111750">
              <w:rPr>
                <w:rFonts w:ascii="Calibri" w:hAnsi="Calibri"/>
                <w:sz w:val="20"/>
                <w:szCs w:val="22"/>
              </w:rPr>
              <w:t xml:space="preserve"> </w:t>
            </w:r>
            <w:r w:rsidR="00111750" w:rsidRPr="00111750">
              <w:rPr>
                <w:rFonts w:ascii="Calibri" w:hAnsi="Calibri"/>
                <w:sz w:val="20"/>
                <w:szCs w:val="22"/>
              </w:rPr>
              <w:t xml:space="preserve">the meaning of points located in the </w:t>
            </w:r>
            <w:proofErr w:type="spellStart"/>
            <w:r w:rsidR="00111750" w:rsidRPr="00111750">
              <w:rPr>
                <w:rFonts w:ascii="Calibri" w:hAnsi="Calibri"/>
                <w:sz w:val="20"/>
                <w:szCs w:val="22"/>
              </w:rPr>
              <w:t>cartesian</w:t>
            </w:r>
            <w:proofErr w:type="spellEnd"/>
            <w:r w:rsidR="00111750" w:rsidRPr="00111750">
              <w:rPr>
                <w:rFonts w:ascii="Calibri" w:hAnsi="Calibri"/>
                <w:sz w:val="20"/>
                <w:szCs w:val="22"/>
              </w:rPr>
              <w:t xml:space="preserve"> plane.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11750" w:rsidRDefault="00111750" w:rsidP="00111750">
            <w:pPr>
              <w:autoSpaceDE w:val="0"/>
              <w:autoSpaceDN w:val="0"/>
              <w:adjustRightInd w:val="0"/>
              <w:ind w:right="0"/>
              <w:jc w:val="left"/>
              <w:rPr>
                <w:rFonts w:ascii="Calibri" w:hAnsi="Calibri"/>
                <w:sz w:val="20"/>
                <w:szCs w:val="22"/>
              </w:rPr>
            </w:pPr>
            <w:r w:rsidRPr="00111750">
              <w:rPr>
                <w:rFonts w:ascii="Calibri" w:hAnsi="Calibri"/>
                <w:sz w:val="20"/>
                <w:szCs w:val="22"/>
              </w:rPr>
              <w:t xml:space="preserve">This lesson is taken from ‘The language of functions and graphs’ by Malcolm Swan. </w:t>
            </w:r>
          </w:p>
          <w:p w:rsidR="00111750" w:rsidRDefault="00111750" w:rsidP="00111750">
            <w:pPr>
              <w:autoSpaceDE w:val="0"/>
              <w:autoSpaceDN w:val="0"/>
              <w:adjustRightInd w:val="0"/>
              <w:ind w:right="0"/>
              <w:jc w:val="left"/>
              <w:rPr>
                <w:rFonts w:ascii="Calibri" w:hAnsi="Calibri"/>
                <w:sz w:val="20"/>
                <w:szCs w:val="22"/>
              </w:rPr>
            </w:pPr>
          </w:p>
          <w:p w:rsidR="00111750" w:rsidRPr="00111750" w:rsidRDefault="00111750" w:rsidP="00111750">
            <w:pPr>
              <w:autoSpaceDE w:val="0"/>
              <w:autoSpaceDN w:val="0"/>
              <w:adjustRightInd w:val="0"/>
              <w:ind w:right="0"/>
              <w:jc w:val="left"/>
              <w:rPr>
                <w:rFonts w:ascii="Calibri" w:hAnsi="Calibri"/>
                <w:sz w:val="20"/>
                <w:szCs w:val="22"/>
              </w:rPr>
            </w:pPr>
            <w:r w:rsidRPr="00111750">
              <w:rPr>
                <w:rFonts w:ascii="Calibri" w:hAnsi="Calibri"/>
                <w:sz w:val="20"/>
                <w:szCs w:val="22"/>
              </w:rPr>
              <w:t>The  focus</w:t>
            </w:r>
            <w:r w:rsidRPr="00111750">
              <w:rPr>
                <w:rFonts w:ascii="Calibri" w:hAnsi="Calibri"/>
                <w:sz w:val="20"/>
                <w:szCs w:val="22"/>
              </w:rPr>
              <w:t xml:space="preserve"> </w:t>
            </w:r>
            <w:r w:rsidRPr="00111750">
              <w:rPr>
                <w:rFonts w:ascii="Calibri" w:hAnsi="Calibri"/>
                <w:sz w:val="20"/>
                <w:szCs w:val="22"/>
              </w:rPr>
              <w:t xml:space="preserve">is </w:t>
            </w:r>
            <w:r w:rsidRPr="00111750">
              <w:rPr>
                <w:rFonts w:ascii="Calibri" w:hAnsi="Calibri"/>
                <w:sz w:val="20"/>
                <w:szCs w:val="22"/>
              </w:rPr>
              <w:t>on the qualitative meaning of graphs, rather than on technical skills</w:t>
            </w:r>
          </w:p>
          <w:p w:rsidR="00111750" w:rsidRPr="00111750" w:rsidRDefault="00111750" w:rsidP="00111750">
            <w:pPr>
              <w:autoSpaceDE w:val="0"/>
              <w:autoSpaceDN w:val="0"/>
              <w:adjustRightInd w:val="0"/>
              <w:ind w:right="0"/>
              <w:jc w:val="left"/>
              <w:rPr>
                <w:rFonts w:ascii="Calibri" w:hAnsi="Calibri"/>
                <w:sz w:val="20"/>
                <w:szCs w:val="22"/>
              </w:rPr>
            </w:pPr>
            <w:proofErr w:type="gramStart"/>
            <w:r w:rsidRPr="00111750">
              <w:rPr>
                <w:rFonts w:ascii="Calibri" w:hAnsi="Calibri"/>
                <w:sz w:val="20"/>
                <w:szCs w:val="22"/>
              </w:rPr>
              <w:t>associated</w:t>
            </w:r>
            <w:proofErr w:type="gramEnd"/>
            <w:r w:rsidRPr="00111750">
              <w:rPr>
                <w:rFonts w:ascii="Calibri" w:hAnsi="Calibri"/>
                <w:sz w:val="20"/>
                <w:szCs w:val="22"/>
              </w:rPr>
              <w:t xml:space="preserve"> with choosing scales and</w:t>
            </w:r>
            <w:r w:rsidRPr="00111750">
              <w:rPr>
                <w:rFonts w:ascii="Calibri" w:hAnsi="Calibri"/>
                <w:sz w:val="20"/>
                <w:szCs w:val="22"/>
              </w:rPr>
              <w:t xml:space="preserve"> plotting points and </w:t>
            </w:r>
            <w:r w:rsidRPr="00111750">
              <w:rPr>
                <w:rFonts w:ascii="Calibri" w:hAnsi="Calibri"/>
                <w:sz w:val="20"/>
                <w:szCs w:val="22"/>
              </w:rPr>
              <w:t>lines</w:t>
            </w:r>
            <w:r w:rsidRPr="00111750">
              <w:rPr>
                <w:rFonts w:ascii="Calibri" w:hAnsi="Calibri"/>
                <w:sz w:val="20"/>
                <w:szCs w:val="22"/>
              </w:rPr>
              <w:t xml:space="preserve">. </w:t>
            </w:r>
          </w:p>
          <w:p w:rsidR="006D48D7" w:rsidRPr="00111750" w:rsidRDefault="00111750" w:rsidP="00111750">
            <w:pPr>
              <w:autoSpaceDE w:val="0"/>
              <w:autoSpaceDN w:val="0"/>
              <w:adjustRightInd w:val="0"/>
              <w:ind w:right="0"/>
              <w:jc w:val="left"/>
              <w:rPr>
                <w:sz w:val="22"/>
                <w:szCs w:val="22"/>
              </w:rPr>
            </w:pPr>
            <w:r w:rsidRPr="00111750">
              <w:rPr>
                <w:rFonts w:ascii="Calibri" w:hAnsi="Calibri"/>
                <w:sz w:val="20"/>
                <w:szCs w:val="22"/>
              </w:rPr>
              <w:t>This is because research evidence</w:t>
            </w:r>
            <w:r w:rsidRPr="00111750">
              <w:rPr>
                <w:rFonts w:ascii="Calibri" w:hAnsi="Calibri"/>
                <w:sz w:val="20"/>
                <w:szCs w:val="22"/>
              </w:rPr>
              <w:t xml:space="preserve"> </w:t>
            </w:r>
            <w:r w:rsidRPr="00111750">
              <w:rPr>
                <w:rFonts w:ascii="Calibri" w:hAnsi="Calibri"/>
                <w:sz w:val="20"/>
                <w:szCs w:val="22"/>
              </w:rPr>
              <w:t>suggests that many pupils lack an understanding of the meaning of graphical</w:t>
            </w:r>
            <w:r w:rsidRPr="00111750">
              <w:rPr>
                <w:rFonts w:ascii="Calibri" w:hAnsi="Calibri"/>
                <w:sz w:val="20"/>
                <w:szCs w:val="22"/>
              </w:rPr>
              <w:t xml:space="preserve"> </w:t>
            </w:r>
            <w:r w:rsidRPr="00111750">
              <w:rPr>
                <w:rFonts w:ascii="Calibri" w:hAnsi="Calibri"/>
                <w:sz w:val="20"/>
                <w:szCs w:val="22"/>
              </w:rPr>
              <w:t>when these are embedded in realistic</w:t>
            </w:r>
            <w:r w:rsidRPr="00111750">
              <w:rPr>
                <w:rFonts w:ascii="Calibri" w:hAnsi="Calibri"/>
                <w:sz w:val="20"/>
                <w:szCs w:val="22"/>
              </w:rPr>
              <w:t xml:space="preserve"> contexts. This is important to understand before looking at scatter diagrams and so is explicitly taught here.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11750" w:rsidRDefault="00111750" w:rsidP="006C2544">
            <w:pPr>
              <w:jc w:val="both"/>
              <w:rPr>
                <w:rFonts w:ascii="Calibri" w:hAnsi="Calibri"/>
                <w:sz w:val="20"/>
                <w:szCs w:val="22"/>
              </w:rPr>
            </w:pPr>
            <w:proofErr w:type="spellStart"/>
            <w:r w:rsidRPr="00111750">
              <w:rPr>
                <w:rFonts w:ascii="Calibri" w:hAnsi="Calibri"/>
                <w:sz w:val="20"/>
                <w:szCs w:val="22"/>
              </w:rPr>
              <w:t>Powerpoint</w:t>
            </w:r>
            <w:proofErr w:type="spellEnd"/>
          </w:p>
          <w:p w:rsidR="000D5796" w:rsidRPr="00111750" w:rsidRDefault="000D5796" w:rsidP="006C2544">
            <w:pPr>
              <w:jc w:val="both"/>
              <w:rPr>
                <w:rFonts w:ascii="Calibri" w:hAnsi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>Printout of slides 1 and 2 as a worksheet</w:t>
            </w:r>
          </w:p>
        </w:tc>
      </w:tr>
    </w:tbl>
    <w:p w:rsidR="008E4AEA" w:rsidRDefault="008E4AEA" w:rsidP="008E4AEA">
      <w:pPr>
        <w:jc w:val="left"/>
      </w:pPr>
    </w:p>
    <w:tbl>
      <w:tblPr>
        <w:tblW w:w="9843" w:type="dxa"/>
        <w:jc w:val="center"/>
        <w:tblInd w:w="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75"/>
        <w:gridCol w:w="7968"/>
      </w:tblGrid>
      <w:tr w:rsidR="008E4AEA" w:rsidTr="00477B2F">
        <w:trPr>
          <w:jc w:val="center"/>
        </w:trPr>
        <w:tc>
          <w:tcPr>
            <w:tcW w:w="9843" w:type="dxa"/>
            <w:gridSpan w:val="2"/>
            <w:tcBorders>
              <w:bottom w:val="single" w:sz="4" w:space="0" w:color="000000"/>
            </w:tcBorders>
          </w:tcPr>
          <w:p w:rsidR="008E4AEA" w:rsidRDefault="008E4AEA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111750" w:rsidRDefault="00111750" w:rsidP="0011175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Give out the worksheet and explain that 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 xml:space="preserve">we will be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looking at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 xml:space="preserve"> situations from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>everyday life and exploring how even a quick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>sketch graph can be used to communicate a great deal of information, and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 xml:space="preserve">sometimes save many written words of explanation. </w:t>
            </w:r>
          </w:p>
          <w:p w:rsidR="00111750" w:rsidRDefault="00111750" w:rsidP="0011175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111750" w:rsidRDefault="00111750" w:rsidP="0011175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Students will need to work in pairs to 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>try to decide together what the various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graphs are saying.</w:t>
            </w:r>
          </w:p>
          <w:p w:rsidR="00111750" w:rsidRDefault="00111750" w:rsidP="0011175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51A30" w:rsidRPr="00111750" w:rsidRDefault="00111750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Allow 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 xml:space="preserve"> pupils time to attempt the </w:t>
            </w:r>
            <w:r w:rsidR="00451A30">
              <w:rPr>
                <w:rFonts w:ascii="Calibri" w:eastAsia="Calibri" w:hAnsi="Calibri" w:cs="Calibri"/>
                <w:sz w:val="20"/>
                <w:szCs w:val="20"/>
              </w:rPr>
              <w:t xml:space="preserve">first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two</w:t>
            </w:r>
            <w:r w:rsidR="00451A30">
              <w:rPr>
                <w:rFonts w:ascii="Calibri" w:eastAsia="Calibri" w:hAnsi="Calibri" w:cs="Calibri"/>
                <w:sz w:val="20"/>
                <w:szCs w:val="20"/>
              </w:rPr>
              <w:t xml:space="preserve"> problems 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>"The bus stop</w:t>
            </w:r>
            <w:r w:rsidR="00451A30">
              <w:rPr>
                <w:rFonts w:ascii="Calibri" w:eastAsia="Calibri" w:hAnsi="Calibri" w:cs="Calibri"/>
                <w:sz w:val="20"/>
                <w:szCs w:val="20"/>
              </w:rPr>
              <w:t xml:space="preserve"> queue" and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>"</w:t>
            </w:r>
            <w:r w:rsidR="00451A3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 xml:space="preserve">Two aircraft" </w:t>
            </w:r>
          </w:p>
          <w:p w:rsidR="00111750" w:rsidRPr="00111750" w:rsidRDefault="00111750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111750">
              <w:rPr>
                <w:rFonts w:ascii="Calibri" w:eastAsia="Calibri" w:hAnsi="Calibri" w:cs="Calibri"/>
                <w:sz w:val="20"/>
                <w:szCs w:val="20"/>
              </w:rPr>
              <w:t xml:space="preserve">Each </w:t>
            </w:r>
            <w:r w:rsidR="00451A30">
              <w:rPr>
                <w:rFonts w:ascii="Calibri" w:eastAsia="Calibri" w:hAnsi="Calibri" w:cs="Calibri"/>
                <w:sz w:val="20"/>
                <w:szCs w:val="20"/>
              </w:rPr>
              <w:t>pair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 xml:space="preserve"> should be encouraged to discuss their ideas</w:t>
            </w:r>
            <w:r w:rsidR="00451A3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 xml:space="preserve">until they arrive at a consensus. </w:t>
            </w:r>
          </w:p>
          <w:p w:rsidR="00111750" w:rsidRDefault="00111750" w:rsidP="0011175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111750">
              <w:rPr>
                <w:rFonts w:ascii="Calibri" w:eastAsia="Calibri" w:hAnsi="Calibri" w:cs="Calibri"/>
                <w:sz w:val="20"/>
                <w:szCs w:val="20"/>
              </w:rPr>
              <w:t>Tour the room, listening and inviting pupils to explain what they are doing. This</w:t>
            </w:r>
            <w:r w:rsidR="00451A30">
              <w:rPr>
                <w:rFonts w:ascii="Calibri" w:eastAsia="Calibri" w:hAnsi="Calibri" w:cs="Calibri"/>
                <w:sz w:val="20"/>
                <w:szCs w:val="20"/>
              </w:rPr>
              <w:t xml:space="preserve"> will hel</w:t>
            </w:r>
            <w:r w:rsidRPr="00111750">
              <w:rPr>
                <w:rFonts w:ascii="Calibri" w:eastAsia="Calibri" w:hAnsi="Calibri" w:cs="Calibri"/>
                <w:sz w:val="20"/>
                <w:szCs w:val="20"/>
              </w:rPr>
              <w:t>p them later, as they attempt to write down their own explanations.</w:t>
            </w:r>
          </w:p>
          <w:p w:rsidR="006D48D7" w:rsidRDefault="006D48D7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51A30" w:rsidRPr="00451A30" w:rsidRDefault="00451A30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451A30">
              <w:rPr>
                <w:rFonts w:ascii="Calibri" w:eastAsia="Calibri" w:hAnsi="Calibri" w:cs="Calibri"/>
                <w:sz w:val="20"/>
                <w:szCs w:val="20"/>
              </w:rPr>
              <w:t>Several difficulties may emerge:</w:t>
            </w:r>
          </w:p>
          <w:p w:rsidR="00451A30" w:rsidRPr="00451A30" w:rsidRDefault="00451A30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451A30">
              <w:rPr>
                <w:rFonts w:ascii="Calibri" w:eastAsia="Calibri" w:hAnsi="Calibri" w:cs="Calibri"/>
                <w:sz w:val="20"/>
                <w:szCs w:val="20"/>
              </w:rPr>
              <w:t>• "There are no numbers on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 axes!" This problem may cau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se difficulty to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pupils whose only previous graphical experience concerned those technical skills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associated with accurate point plotting. If we h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ad included scales on the axes,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pupils would have simply read off values, and answered the problem without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considering the significance of the relative positions of the points. You may need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to remind pupils of the normal convention-</w:t>
            </w:r>
            <w:proofErr w:type="gramStart"/>
            <w:r w:rsidRPr="00451A30">
              <w:rPr>
                <w:rFonts w:ascii="Calibri" w:eastAsia="Calibri" w:hAnsi="Calibri" w:cs="Calibri"/>
                <w:sz w:val="20"/>
                <w:szCs w:val="20"/>
              </w:rPr>
              <w:t>that</w:t>
            </w:r>
            <w:proofErr w:type="gramEnd"/>
            <w:r w:rsidRPr="00451A30">
              <w:rPr>
                <w:rFonts w:ascii="Calibri" w:eastAsia="Calibri" w:hAnsi="Calibri" w:cs="Calibri"/>
                <w:sz w:val="20"/>
                <w:szCs w:val="20"/>
              </w:rPr>
              <w:t xml:space="preserve"> quantities increase as we move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across the page from left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to right or vertically upwards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:rsidR="00451A30" w:rsidRPr="00451A30" w:rsidRDefault="00451A30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451A30">
              <w:rPr>
                <w:rFonts w:ascii="Calibri" w:eastAsia="Calibri" w:hAnsi="Calibri" w:cs="Calibri"/>
                <w:sz w:val="20"/>
                <w:szCs w:val="20"/>
              </w:rPr>
              <w:t xml:space="preserve">• (on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Bus stop queue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 xml:space="preserve">) "I think that points 1 and 2 are Alice and </w:t>
            </w:r>
            <w:proofErr w:type="gramStart"/>
            <w:r w:rsidRPr="00451A30">
              <w:rPr>
                <w:rFonts w:ascii="Calibri" w:eastAsia="Calibri" w:hAnsi="Calibri" w:cs="Calibri"/>
                <w:sz w:val="20"/>
                <w:szCs w:val="20"/>
              </w:rPr>
              <w:t>Errol,</w:t>
            </w:r>
            <w:proofErr w:type="gramEnd"/>
            <w:r w:rsidRPr="00451A30">
              <w:rPr>
                <w:rFonts w:ascii="Calibri" w:eastAsia="Calibri" w:hAnsi="Calibri" w:cs="Calibri"/>
                <w:sz w:val="20"/>
                <w:szCs w:val="20"/>
              </w:rPr>
              <w:t xml:space="preserve"> and that 4 and 5 are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Brenda and Dennis". Confusion is often caused by the fact that the height axis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has not been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 xml:space="preserve"> placed vertically upwards. This is intentional in order to force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pupils to look upon the graph as an abstract representation, rather than as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a mere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"picture", (</w:t>
            </w:r>
            <w:proofErr w:type="spellStart"/>
            <w:r w:rsidRPr="00451A30">
              <w:rPr>
                <w:rFonts w:ascii="Calibri" w:eastAsia="Calibri" w:hAnsi="Calibri" w:cs="Calibri"/>
                <w:sz w:val="20"/>
                <w:szCs w:val="20"/>
              </w:rPr>
              <w:t>ie</w:t>
            </w:r>
            <w:proofErr w:type="spellEnd"/>
            <w:r w:rsidRPr="00451A30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w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 xml:space="preserve">here "high" points are "tall" people). </w:t>
            </w:r>
          </w:p>
          <w:p w:rsidR="00451A30" w:rsidRDefault="00451A30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451A30">
              <w:rPr>
                <w:rFonts w:ascii="Calibri" w:eastAsia="Calibri" w:hAnsi="Calibri" w:cs="Calibri"/>
                <w:sz w:val="20"/>
                <w:szCs w:val="20"/>
              </w:rPr>
              <w:t>• You may also need to explain the meaning of several. In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par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ticular, '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scattergraph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'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, 'range' 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nd 'passenger capacity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proofErr w:type="spellStart"/>
            <w:r w:rsidRPr="00451A30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'duration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' </w:t>
            </w:r>
            <w:r w:rsidRPr="00451A30">
              <w:rPr>
                <w:rFonts w:ascii="Calibri" w:eastAsia="Calibri" w:hAnsi="Calibri" w:cs="Calibri"/>
                <w:sz w:val="20"/>
                <w:szCs w:val="20"/>
              </w:rPr>
              <w:t>have been seen to cause some difficulty.</w:t>
            </w:r>
          </w:p>
          <w:p w:rsidR="000D5796" w:rsidRDefault="000D5796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0D5796" w:rsidRDefault="000D5796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Give the challenge question out for those pairs who have finished to allow those pairs who haven’t more time to work on their answers.</w:t>
            </w:r>
          </w:p>
          <w:p w:rsidR="000D5796" w:rsidRDefault="000D5796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0D5796" w:rsidRDefault="000D5796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Bring class back together to </w:t>
            </w:r>
            <w:r w:rsidR="00205715">
              <w:rPr>
                <w:rFonts w:ascii="Calibri" w:eastAsia="Calibri" w:hAnsi="Calibri" w:cs="Calibri"/>
                <w:sz w:val="20"/>
                <w:szCs w:val="20"/>
              </w:rPr>
              <w:t>discuss their answers and reasoning. Listen carefully for mistakes in explanations or incomplete explanation, asking others to correct or improve on what they have heard.</w:t>
            </w:r>
          </w:p>
          <w:p w:rsidR="00205715" w:rsidRPr="00CD37B3" w:rsidRDefault="00205715" w:rsidP="00451A30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E4AEA" w:rsidTr="00694987">
        <w:trPr>
          <w:jc w:val="center"/>
        </w:trPr>
        <w:tc>
          <w:tcPr>
            <w:tcW w:w="1875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968" w:type="dxa"/>
            <w:tcBorders>
              <w:bottom w:val="single" w:sz="4" w:space="0" w:color="000000"/>
            </w:tcBorders>
          </w:tcPr>
          <w:p w:rsidR="00451A30" w:rsidRDefault="00451A30" w:rsidP="00451A30">
            <w:pPr>
              <w:numPr>
                <w:ilvl w:val="0"/>
                <w:numId w:val="4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you look at the graph more systematically?</w:t>
            </w:r>
          </w:p>
          <w:p w:rsidR="00477B2F" w:rsidRDefault="00451A30" w:rsidP="00451A30">
            <w:pPr>
              <w:numPr>
                <w:ilvl w:val="0"/>
                <w:numId w:val="4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happens to the values as you move across</w:t>
            </w:r>
            <w:r w:rsidR="00205715">
              <w:rPr>
                <w:rFonts w:ascii="Calibri" w:eastAsia="Calibri" w:hAnsi="Calibri" w:cs="Calibri"/>
                <w:i/>
                <w:sz w:val="20"/>
                <w:szCs w:val="20"/>
              </w:rPr>
              <w:t>/up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the graph?</w:t>
            </w:r>
          </w:p>
          <w:p w:rsidR="00205715" w:rsidRPr="00451A30" w:rsidRDefault="00205715" w:rsidP="00451A30">
            <w:pPr>
              <w:numPr>
                <w:ilvl w:val="0"/>
                <w:numId w:val="4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reasons do you have for your answer?</w:t>
            </w:r>
          </w:p>
        </w:tc>
      </w:tr>
    </w:tbl>
    <w:p w:rsidR="008E4AEA" w:rsidRDefault="008E4AEA" w:rsidP="008E4AEA">
      <w:pPr>
        <w:jc w:val="left"/>
      </w:pPr>
    </w:p>
    <w:p w:rsidR="00CD37B3" w:rsidRDefault="00CD37B3" w:rsidP="008E4AEA">
      <w:pPr>
        <w:jc w:val="left"/>
      </w:pPr>
    </w:p>
    <w:p w:rsidR="00205715" w:rsidRDefault="00205715" w:rsidP="008E4AEA">
      <w:pPr>
        <w:jc w:val="left"/>
      </w:pPr>
    </w:p>
    <w:p w:rsidR="00205715" w:rsidRDefault="00205715" w:rsidP="008E4AEA">
      <w:pPr>
        <w:jc w:val="left"/>
      </w:pPr>
      <w:bookmarkStart w:id="0" w:name="_GoBack"/>
      <w:bookmarkEnd w:id="0"/>
    </w:p>
    <w:p w:rsidR="00CD37B3" w:rsidRDefault="00CD37B3" w:rsidP="008E4AEA">
      <w:pPr>
        <w:jc w:val="left"/>
      </w:pPr>
    </w:p>
    <w:p w:rsidR="00205715" w:rsidRDefault="00205715" w:rsidP="008E4AEA">
      <w:pPr>
        <w:jc w:val="left"/>
      </w:pPr>
    </w:p>
    <w:tbl>
      <w:tblPr>
        <w:tblW w:w="9904" w:type="dxa"/>
        <w:jc w:val="center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7999"/>
      </w:tblGrid>
      <w:tr w:rsidR="008E4AEA" w:rsidTr="00694987">
        <w:trPr>
          <w:jc w:val="center"/>
        </w:trPr>
        <w:tc>
          <w:tcPr>
            <w:tcW w:w="9904" w:type="dxa"/>
            <w:gridSpan w:val="2"/>
            <w:tcBorders>
              <w:bottom w:val="single" w:sz="4" w:space="0" w:color="000000"/>
            </w:tcBorders>
          </w:tcPr>
          <w:p w:rsidR="008E4AEA" w:rsidRDefault="008E4AEA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6D48D7" w:rsidRDefault="00205715" w:rsidP="00694987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slide 3 and explain the problem.</w:t>
            </w:r>
          </w:p>
          <w:p w:rsidR="00205715" w:rsidRDefault="00205715" w:rsidP="00694987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Students work together to find the answers, discussing in the same way as before. </w:t>
            </w:r>
          </w:p>
          <w:p w:rsidR="00205715" w:rsidRDefault="00205715" w:rsidP="00694987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Once they have agreed, they should write their explanations in words, taking care that they make sense.</w:t>
            </w:r>
          </w:p>
          <w:p w:rsidR="00205715" w:rsidRDefault="00205715" w:rsidP="00694987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Choose a selection of answers from the students to share with the class. Can the class improve on the explanations?</w:t>
            </w:r>
          </w:p>
          <w:p w:rsidR="00205715" w:rsidRPr="0024646D" w:rsidRDefault="00205715" w:rsidP="00694987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Which do they think is the best explanation and why?</w:t>
            </w:r>
          </w:p>
        </w:tc>
      </w:tr>
      <w:tr w:rsidR="008E4AEA" w:rsidTr="0024646D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999" w:type="dxa"/>
            <w:tcBorders>
              <w:bottom w:val="single" w:sz="4" w:space="0" w:color="000000"/>
            </w:tcBorders>
          </w:tcPr>
          <w:p w:rsidR="00205715" w:rsidRPr="00205715" w:rsidRDefault="00205715" w:rsidP="00205715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205715">
              <w:rPr>
                <w:rFonts w:ascii="Calibri" w:eastAsia="Calibri" w:hAnsi="Calibri" w:cs="Calibri"/>
                <w:i/>
                <w:sz w:val="20"/>
                <w:szCs w:val="20"/>
              </w:rPr>
              <w:t>Can you explain in words?</w:t>
            </w:r>
          </w:p>
          <w:p w:rsidR="00205715" w:rsidRPr="00205715" w:rsidRDefault="00205715" w:rsidP="00205715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205715">
              <w:rPr>
                <w:rFonts w:ascii="Calibri" w:eastAsia="Calibri" w:hAnsi="Calibri" w:cs="Calibri"/>
                <w:i/>
                <w:sz w:val="20"/>
                <w:szCs w:val="20"/>
              </w:rPr>
              <w:t>What is a better way to start that sentence?</w:t>
            </w:r>
          </w:p>
          <w:p w:rsidR="006C2544" w:rsidRDefault="00205715" w:rsidP="00205715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205715">
              <w:rPr>
                <w:rFonts w:ascii="Calibri" w:eastAsia="Calibri" w:hAnsi="Calibri" w:cs="Calibri"/>
                <w:i/>
                <w:sz w:val="20"/>
                <w:szCs w:val="20"/>
              </w:rPr>
              <w:t>Have you used the correct words?</w:t>
            </w:r>
          </w:p>
          <w:p w:rsidR="00205715" w:rsidRDefault="00205715" w:rsidP="00205715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is the best explanation in your opinion?</w:t>
            </w:r>
          </w:p>
          <w:p w:rsidR="00205715" w:rsidRPr="00205715" w:rsidRDefault="00205715" w:rsidP="00205715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Why?</w:t>
            </w:r>
          </w:p>
        </w:tc>
      </w:tr>
    </w:tbl>
    <w:p w:rsidR="008E4AEA" w:rsidRDefault="008E4AEA" w:rsidP="008E4AEA">
      <w:pPr>
        <w:jc w:val="left"/>
      </w:pPr>
    </w:p>
    <w:p w:rsidR="008E4AEA" w:rsidRDefault="008E4AEA" w:rsidP="008E4AEA">
      <w:pPr>
        <w:jc w:val="left"/>
      </w:pPr>
    </w:p>
    <w:p w:rsidR="008E4AEA" w:rsidRDefault="008E4AEA" w:rsidP="008E4AEA">
      <w:pPr>
        <w:jc w:val="left"/>
      </w:pPr>
    </w:p>
    <w:tbl>
      <w:tblPr>
        <w:tblW w:w="9999" w:type="dxa"/>
        <w:jc w:val="center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999"/>
      </w:tblGrid>
      <w:tr w:rsidR="008E4AEA" w:rsidTr="00EA2A99">
        <w:trPr>
          <w:trHeight w:val="880"/>
          <w:jc w:val="center"/>
        </w:trPr>
        <w:tc>
          <w:tcPr>
            <w:tcW w:w="9999" w:type="dxa"/>
          </w:tcPr>
          <w:p w:rsidR="008E4AEA" w:rsidRDefault="008E4AEA" w:rsidP="00ED17AF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6C2544" w:rsidRPr="0057402C" w:rsidRDefault="00205715" w:rsidP="00ED17AF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Language of Functions and Graphs – Malcolm Swan</w:t>
            </w:r>
          </w:p>
        </w:tc>
      </w:tr>
    </w:tbl>
    <w:p w:rsidR="008E4AEA" w:rsidRDefault="008E4AEA" w:rsidP="008E4AEA">
      <w:pPr>
        <w:jc w:val="left"/>
      </w:pPr>
    </w:p>
    <w:p w:rsidR="008E4AEA" w:rsidRDefault="008E4AEA" w:rsidP="00EC4C8C">
      <w:pPr>
        <w:jc w:val="left"/>
      </w:pPr>
    </w:p>
    <w:sectPr w:rsidR="008E4AEA" w:rsidSect="00653C66">
      <w:headerReference w:type="default" r:id="rId8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3C5" w:rsidRDefault="008373C5">
      <w:r>
        <w:separator/>
      </w:r>
    </w:p>
  </w:endnote>
  <w:endnote w:type="continuationSeparator" w:id="0">
    <w:p w:rsidR="008373C5" w:rsidRDefault="00837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3C5" w:rsidRDefault="008373C5">
      <w:r>
        <w:separator/>
      </w:r>
    </w:p>
  </w:footnote>
  <w:footnote w:type="continuationSeparator" w:id="0">
    <w:p w:rsidR="008373C5" w:rsidRDefault="008373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585D9F63" wp14:editId="1AB88B62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B5365"/>
    <w:multiLevelType w:val="multilevel"/>
    <w:tmpl w:val="1866426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E266CE"/>
    <w:multiLevelType w:val="multilevel"/>
    <w:tmpl w:val="526694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7B55584"/>
    <w:multiLevelType w:val="multilevel"/>
    <w:tmpl w:val="F47CFCA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0EB56330"/>
    <w:multiLevelType w:val="multilevel"/>
    <w:tmpl w:val="DCB2270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8B50370"/>
    <w:multiLevelType w:val="multilevel"/>
    <w:tmpl w:val="F950276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1D353497"/>
    <w:multiLevelType w:val="multilevel"/>
    <w:tmpl w:val="A0102B3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1DB27653"/>
    <w:multiLevelType w:val="hybridMultilevel"/>
    <w:tmpl w:val="30825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EB7784"/>
    <w:multiLevelType w:val="multilevel"/>
    <w:tmpl w:val="AC748E6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5">
    <w:nsid w:val="27D41C88"/>
    <w:multiLevelType w:val="multilevel"/>
    <w:tmpl w:val="6F92C04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2A09616A"/>
    <w:multiLevelType w:val="multilevel"/>
    <w:tmpl w:val="C174127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>
    <w:nsid w:val="32896B4E"/>
    <w:multiLevelType w:val="multilevel"/>
    <w:tmpl w:val="D88E4A8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9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5DA3D71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7980E9A"/>
    <w:multiLevelType w:val="multilevel"/>
    <w:tmpl w:val="BE64BBE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2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3A342553"/>
    <w:multiLevelType w:val="multilevel"/>
    <w:tmpl w:val="3D4608A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4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5">
    <w:nsid w:val="3C39290A"/>
    <w:multiLevelType w:val="multilevel"/>
    <w:tmpl w:val="1E6A087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6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E7C4A99"/>
    <w:multiLevelType w:val="hybridMultilevel"/>
    <w:tmpl w:val="2176F52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51C1949"/>
    <w:multiLevelType w:val="hybridMultilevel"/>
    <w:tmpl w:val="7F9E5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072154"/>
    <w:multiLevelType w:val="multilevel"/>
    <w:tmpl w:val="BB5A231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0">
    <w:nsid w:val="487620E5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2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3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5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7C73974"/>
    <w:multiLevelType w:val="multilevel"/>
    <w:tmpl w:val="BDE4578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7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38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9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0">
    <w:nsid w:val="623B3200"/>
    <w:multiLevelType w:val="multilevel"/>
    <w:tmpl w:val="B472021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1">
    <w:nsid w:val="63934E1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94F5029"/>
    <w:multiLevelType w:val="multilevel"/>
    <w:tmpl w:val="1A4E9DE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4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F736C70"/>
    <w:multiLevelType w:val="multilevel"/>
    <w:tmpl w:val="BBF646C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6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7">
    <w:nsid w:val="732B02C3"/>
    <w:multiLevelType w:val="multilevel"/>
    <w:tmpl w:val="50B803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8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7"/>
  </w:num>
  <w:num w:numId="2">
    <w:abstractNumId w:val="37"/>
  </w:num>
  <w:num w:numId="3">
    <w:abstractNumId w:val="46"/>
  </w:num>
  <w:num w:numId="4">
    <w:abstractNumId w:val="24"/>
  </w:num>
  <w:num w:numId="5">
    <w:abstractNumId w:val="3"/>
  </w:num>
  <w:num w:numId="6">
    <w:abstractNumId w:val="39"/>
  </w:num>
  <w:num w:numId="7">
    <w:abstractNumId w:val="5"/>
  </w:num>
  <w:num w:numId="8">
    <w:abstractNumId w:val="17"/>
  </w:num>
  <w:num w:numId="9">
    <w:abstractNumId w:val="32"/>
  </w:num>
  <w:num w:numId="10">
    <w:abstractNumId w:val="31"/>
  </w:num>
  <w:num w:numId="11">
    <w:abstractNumId w:val="49"/>
  </w:num>
  <w:num w:numId="12">
    <w:abstractNumId w:val="34"/>
  </w:num>
  <w:num w:numId="13">
    <w:abstractNumId w:val="6"/>
  </w:num>
  <w:num w:numId="14">
    <w:abstractNumId w:val="38"/>
  </w:num>
  <w:num w:numId="15">
    <w:abstractNumId w:val="22"/>
  </w:num>
  <w:num w:numId="16">
    <w:abstractNumId w:val="12"/>
  </w:num>
  <w:num w:numId="17">
    <w:abstractNumId w:val="48"/>
  </w:num>
  <w:num w:numId="18">
    <w:abstractNumId w:val="44"/>
  </w:num>
  <w:num w:numId="19">
    <w:abstractNumId w:val="19"/>
  </w:num>
  <w:num w:numId="20">
    <w:abstractNumId w:val="9"/>
  </w:num>
  <w:num w:numId="21">
    <w:abstractNumId w:val="1"/>
  </w:num>
  <w:num w:numId="22">
    <w:abstractNumId w:val="35"/>
  </w:num>
  <w:num w:numId="23">
    <w:abstractNumId w:val="33"/>
  </w:num>
  <w:num w:numId="24">
    <w:abstractNumId w:val="26"/>
  </w:num>
  <w:num w:numId="25">
    <w:abstractNumId w:val="42"/>
  </w:num>
  <w:num w:numId="26">
    <w:abstractNumId w:val="28"/>
  </w:num>
  <w:num w:numId="27">
    <w:abstractNumId w:val="20"/>
  </w:num>
  <w:num w:numId="28">
    <w:abstractNumId w:val="41"/>
  </w:num>
  <w:num w:numId="29">
    <w:abstractNumId w:val="30"/>
  </w:num>
  <w:num w:numId="30">
    <w:abstractNumId w:val="16"/>
  </w:num>
  <w:num w:numId="31">
    <w:abstractNumId w:val="0"/>
  </w:num>
  <w:num w:numId="32">
    <w:abstractNumId w:val="15"/>
  </w:num>
  <w:num w:numId="33">
    <w:abstractNumId w:val="36"/>
  </w:num>
  <w:num w:numId="34">
    <w:abstractNumId w:val="14"/>
  </w:num>
  <w:num w:numId="35">
    <w:abstractNumId w:val="47"/>
  </w:num>
  <w:num w:numId="36">
    <w:abstractNumId w:val="2"/>
  </w:num>
  <w:num w:numId="37">
    <w:abstractNumId w:val="45"/>
  </w:num>
  <w:num w:numId="38">
    <w:abstractNumId w:val="8"/>
  </w:num>
  <w:num w:numId="39">
    <w:abstractNumId w:val="21"/>
  </w:num>
  <w:num w:numId="40">
    <w:abstractNumId w:val="13"/>
  </w:num>
  <w:num w:numId="41">
    <w:abstractNumId w:val="23"/>
  </w:num>
  <w:num w:numId="42">
    <w:abstractNumId w:val="4"/>
  </w:num>
  <w:num w:numId="43">
    <w:abstractNumId w:val="29"/>
  </w:num>
  <w:num w:numId="44">
    <w:abstractNumId w:val="25"/>
  </w:num>
  <w:num w:numId="45">
    <w:abstractNumId w:val="43"/>
  </w:num>
  <w:num w:numId="46">
    <w:abstractNumId w:val="11"/>
  </w:num>
  <w:num w:numId="47">
    <w:abstractNumId w:val="40"/>
  </w:num>
  <w:num w:numId="48">
    <w:abstractNumId w:val="10"/>
  </w:num>
  <w:num w:numId="49">
    <w:abstractNumId w:val="18"/>
  </w:num>
  <w:num w:numId="5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D5796"/>
    <w:rsid w:val="000E0C7D"/>
    <w:rsid w:val="000F0A0A"/>
    <w:rsid w:val="00111750"/>
    <w:rsid w:val="00136E1A"/>
    <w:rsid w:val="00141507"/>
    <w:rsid w:val="001533EC"/>
    <w:rsid w:val="001832B7"/>
    <w:rsid w:val="00184FEC"/>
    <w:rsid w:val="00190657"/>
    <w:rsid w:val="00197F23"/>
    <w:rsid w:val="001A369C"/>
    <w:rsid w:val="001D1A07"/>
    <w:rsid w:val="001E04E7"/>
    <w:rsid w:val="001E07EF"/>
    <w:rsid w:val="001E1830"/>
    <w:rsid w:val="001F46CE"/>
    <w:rsid w:val="00205715"/>
    <w:rsid w:val="00221A8C"/>
    <w:rsid w:val="00237918"/>
    <w:rsid w:val="0024140C"/>
    <w:rsid w:val="0024646D"/>
    <w:rsid w:val="00262817"/>
    <w:rsid w:val="002656B2"/>
    <w:rsid w:val="0026791C"/>
    <w:rsid w:val="00270A84"/>
    <w:rsid w:val="00286333"/>
    <w:rsid w:val="00311C41"/>
    <w:rsid w:val="00317582"/>
    <w:rsid w:val="00335AFB"/>
    <w:rsid w:val="00356B53"/>
    <w:rsid w:val="00361351"/>
    <w:rsid w:val="003664DC"/>
    <w:rsid w:val="00375A5D"/>
    <w:rsid w:val="00380C33"/>
    <w:rsid w:val="00393EBF"/>
    <w:rsid w:val="003A0774"/>
    <w:rsid w:val="003C4488"/>
    <w:rsid w:val="003D390A"/>
    <w:rsid w:val="003D3CB3"/>
    <w:rsid w:val="003F6D97"/>
    <w:rsid w:val="00400543"/>
    <w:rsid w:val="0040151D"/>
    <w:rsid w:val="00417D87"/>
    <w:rsid w:val="00425F31"/>
    <w:rsid w:val="00430A9E"/>
    <w:rsid w:val="00451A30"/>
    <w:rsid w:val="00462ACB"/>
    <w:rsid w:val="00463DEC"/>
    <w:rsid w:val="004752EF"/>
    <w:rsid w:val="00477B2F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402C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72F7"/>
    <w:rsid w:val="006C0392"/>
    <w:rsid w:val="006C2544"/>
    <w:rsid w:val="006C44BA"/>
    <w:rsid w:val="006D48D7"/>
    <w:rsid w:val="006F170F"/>
    <w:rsid w:val="00701307"/>
    <w:rsid w:val="0075254B"/>
    <w:rsid w:val="00770A39"/>
    <w:rsid w:val="00773D1C"/>
    <w:rsid w:val="00781786"/>
    <w:rsid w:val="00836901"/>
    <w:rsid w:val="008373C5"/>
    <w:rsid w:val="00864553"/>
    <w:rsid w:val="00865C64"/>
    <w:rsid w:val="00875F9C"/>
    <w:rsid w:val="00894FE9"/>
    <w:rsid w:val="008D06C0"/>
    <w:rsid w:val="008E4AEA"/>
    <w:rsid w:val="00905721"/>
    <w:rsid w:val="0092713B"/>
    <w:rsid w:val="009427FF"/>
    <w:rsid w:val="00945211"/>
    <w:rsid w:val="00987B41"/>
    <w:rsid w:val="009B409F"/>
    <w:rsid w:val="009B747D"/>
    <w:rsid w:val="009C318B"/>
    <w:rsid w:val="009D6278"/>
    <w:rsid w:val="00A00BD7"/>
    <w:rsid w:val="00A20584"/>
    <w:rsid w:val="00A53A32"/>
    <w:rsid w:val="00A5420E"/>
    <w:rsid w:val="00A5474D"/>
    <w:rsid w:val="00A80912"/>
    <w:rsid w:val="00AC4B12"/>
    <w:rsid w:val="00AF201D"/>
    <w:rsid w:val="00B05794"/>
    <w:rsid w:val="00B073BF"/>
    <w:rsid w:val="00B15E1B"/>
    <w:rsid w:val="00B22C1C"/>
    <w:rsid w:val="00B3337B"/>
    <w:rsid w:val="00B54632"/>
    <w:rsid w:val="00B87478"/>
    <w:rsid w:val="00B9652B"/>
    <w:rsid w:val="00BB4118"/>
    <w:rsid w:val="00C030C1"/>
    <w:rsid w:val="00C12DCB"/>
    <w:rsid w:val="00C23642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75572"/>
    <w:rsid w:val="00D92579"/>
    <w:rsid w:val="00DB2052"/>
    <w:rsid w:val="00DB2400"/>
    <w:rsid w:val="00DB4975"/>
    <w:rsid w:val="00DB7301"/>
    <w:rsid w:val="00E03461"/>
    <w:rsid w:val="00E0678E"/>
    <w:rsid w:val="00E4233C"/>
    <w:rsid w:val="00E6409C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8243F"/>
    <w:rsid w:val="00FD2944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2017-06-04T17:11:00Z</dcterms:created>
  <dcterms:modified xsi:type="dcterms:W3CDTF">2017-06-04T17:11:00Z</dcterms:modified>
</cp:coreProperties>
</file>