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C50108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9F0471">
              <w:rPr>
                <w:rFonts w:ascii="Calibri" w:eastAsia="Calibri" w:hAnsi="Calibri" w:cs="Calibri"/>
                <w:b/>
                <w:sz w:val="32"/>
              </w:rPr>
              <w:t>Spring 2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C50108">
              <w:rPr>
                <w:rFonts w:ascii="Calibri" w:eastAsia="Calibri" w:hAnsi="Calibri" w:cs="Calibri"/>
                <w:b/>
                <w:sz w:val="32"/>
              </w:rPr>
              <w:t>9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C979DF">
              <w:rPr>
                <w:rFonts w:ascii="Calibri" w:eastAsia="Calibri" w:hAnsi="Calibri" w:cs="Calibri"/>
                <w:b/>
                <w:sz w:val="32"/>
              </w:rPr>
              <w:t xml:space="preserve">Adding and subtracting fractions </w:t>
            </w:r>
            <w:r w:rsidR="00C50108">
              <w:rPr>
                <w:rFonts w:ascii="Calibri" w:eastAsia="Calibri" w:hAnsi="Calibri" w:cs="Calibri"/>
                <w:b/>
                <w:sz w:val="32"/>
              </w:rPr>
              <w:t>2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041782" w:rsidP="00C50108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 w:rsidRPr="00041782">
              <w:rPr>
                <w:rFonts w:ascii="Calibri" w:eastAsia="Calibri" w:hAnsi="Calibri" w:cs="Calibri"/>
                <w:sz w:val="20"/>
                <w:szCs w:val="20"/>
              </w:rPr>
              <w:t xml:space="preserve">To </w:t>
            </w:r>
            <w:r w:rsidR="00C979DF">
              <w:rPr>
                <w:rFonts w:ascii="Calibri" w:eastAsia="Calibri" w:hAnsi="Calibri" w:cs="Calibri"/>
                <w:sz w:val="20"/>
                <w:szCs w:val="20"/>
              </w:rPr>
              <w:t xml:space="preserve">add and subtract fractions including mixed numbers with </w:t>
            </w:r>
            <w:r w:rsidR="00C50108">
              <w:rPr>
                <w:rFonts w:ascii="Calibri" w:eastAsia="Calibri" w:hAnsi="Calibri" w:cs="Calibri"/>
                <w:sz w:val="20"/>
                <w:szCs w:val="20"/>
              </w:rPr>
              <w:t>different</w:t>
            </w:r>
            <w:r w:rsidR="00C979DF">
              <w:rPr>
                <w:rFonts w:ascii="Calibri" w:eastAsia="Calibri" w:hAnsi="Calibri" w:cs="Calibri"/>
                <w:sz w:val="20"/>
                <w:szCs w:val="20"/>
              </w:rPr>
              <w:t xml:space="preserve"> denominator</w:t>
            </w:r>
            <w:r w:rsidR="00C50108">
              <w:rPr>
                <w:rFonts w:ascii="Calibri" w:eastAsia="Calibri" w:hAnsi="Calibri" w:cs="Calibri"/>
                <w:sz w:val="20"/>
                <w:szCs w:val="20"/>
              </w:rPr>
              <w:t>s</w:t>
            </w:r>
            <w:r w:rsidR="00C979DF"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A66753" w:rsidRPr="00E04257" w:rsidRDefault="00C50108" w:rsidP="00CB25D9">
            <w:pPr>
              <w:jc w:val="both"/>
            </w:pPr>
            <w:r>
              <w:rPr>
                <w:rFonts w:asciiTheme="minorHAnsi" w:hAnsiTheme="minorHAnsi"/>
                <w:sz w:val="20"/>
                <w:szCs w:val="22"/>
              </w:rPr>
              <w:t>This lesson links back to the baguettes lesson as a context for adding the fractions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A3FA9" w:rsidRPr="00A5474D" w:rsidRDefault="00827C37" w:rsidP="004C05C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2"/>
              </w:rPr>
            </w:pPr>
            <w:hyperlink r:id="rId8" w:history="1">
              <w:proofErr w:type="spellStart"/>
              <w:r w:rsidR="00C979DF" w:rsidRPr="00827C37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  <w:bookmarkStart w:id="0" w:name="_GoBack"/>
            <w:bookmarkEnd w:id="0"/>
          </w:p>
        </w:tc>
      </w:tr>
    </w:tbl>
    <w:p w:rsidR="00653C66" w:rsidRPr="006A3A7C" w:rsidRDefault="00265373" w:rsidP="00265373">
      <w:pPr>
        <w:tabs>
          <w:tab w:val="left" w:pos="7485"/>
        </w:tabs>
        <w:jc w:val="left"/>
      </w:pPr>
      <w:r>
        <w:tab/>
      </w:r>
    </w:p>
    <w:p w:rsidR="00041782" w:rsidRDefault="00653C66" w:rsidP="00653C66">
      <w:pPr>
        <w:jc w:val="left"/>
        <w:rPr>
          <w:rFonts w:ascii="Calibri" w:hAnsi="Calibri"/>
          <w:b/>
          <w:bCs/>
          <w:color w:val="FF0000"/>
        </w:rPr>
      </w:pPr>
      <w:r w:rsidRPr="006A3A7C">
        <w:rPr>
          <w:rFonts w:ascii="Calibri" w:hAnsi="Calibri"/>
          <w:b/>
          <w:bCs/>
        </w:rPr>
        <w:t xml:space="preserve">Key words: </w:t>
      </w:r>
      <w:r w:rsidR="00C979DF">
        <w:rPr>
          <w:rFonts w:ascii="Calibri" w:hAnsi="Calibri"/>
          <w:b/>
          <w:bCs/>
          <w:color w:val="FF0000"/>
        </w:rPr>
        <w:t>Denominator, improper fraction, proper fraction.</w:t>
      </w:r>
    </w:p>
    <w:p w:rsidR="00C979DF" w:rsidRPr="00184FEC" w:rsidRDefault="00C979DF" w:rsidP="00653C66">
      <w:pPr>
        <w:jc w:val="left"/>
      </w:pPr>
    </w:p>
    <w:p w:rsidR="00E04257" w:rsidRDefault="00653C66" w:rsidP="006D03B7">
      <w:pPr>
        <w:tabs>
          <w:tab w:val="left" w:pos="5430"/>
        </w:tabs>
        <w:spacing w:after="240"/>
        <w:jc w:val="left"/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tbl>
      <w:tblPr>
        <w:tblStyle w:val="a0"/>
        <w:tblW w:w="967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460"/>
      </w:tblGrid>
      <w:tr w:rsidR="00E04257" w:rsidTr="006A2453">
        <w:tc>
          <w:tcPr>
            <w:tcW w:w="9675" w:type="dxa"/>
            <w:gridSpan w:val="2"/>
            <w:tcBorders>
              <w:bottom w:val="single" w:sz="4" w:space="0" w:color="000000"/>
            </w:tcBorders>
          </w:tcPr>
          <w:p w:rsidR="007C139C" w:rsidRDefault="00E04257" w:rsidP="006A2453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C50108" w:rsidRDefault="00C50108" w:rsidP="00F12FB1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books:</w:t>
            </w:r>
          </w:p>
          <w:p w:rsidR="00C50108" w:rsidRDefault="00C50108" w:rsidP="00F12FB1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convert the ‘bogus’ mixed numbers into actual mixed numbers.  This builds on work done last lesson and should be used again later this lesson.</w:t>
            </w:r>
          </w:p>
          <w:p w:rsidR="00C50108" w:rsidRPr="00C50108" w:rsidRDefault="00C50108" w:rsidP="00F12FB1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E04257" w:rsidTr="007C139C">
        <w:tc>
          <w:tcPr>
            <w:tcW w:w="2215" w:type="dxa"/>
            <w:tcBorders>
              <w:bottom w:val="single" w:sz="4" w:space="0" w:color="000000"/>
            </w:tcBorders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60" w:type="dxa"/>
            <w:tcBorders>
              <w:bottom w:val="single" w:sz="4" w:space="0" w:color="000000"/>
            </w:tcBorders>
          </w:tcPr>
          <w:p w:rsidR="00C50108" w:rsidRDefault="00CF0EC9" w:rsidP="00C50108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</w:t>
            </w:r>
            <w:r w:rsidR="00C50108">
              <w:rPr>
                <w:rFonts w:ascii="Calibri" w:eastAsia="Calibri" w:hAnsi="Calibri" w:cs="Calibri"/>
                <w:i/>
                <w:sz w:val="20"/>
                <w:szCs w:val="20"/>
              </w:rPr>
              <w:t>y are these ‘bogus’ mixed numbers?</w:t>
            </w:r>
          </w:p>
          <w:p w:rsidR="00C50108" w:rsidRPr="00CF0EC9" w:rsidRDefault="00C50108" w:rsidP="00C50108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the structure of a mixed number (‘integer + proper fraction’)</w:t>
            </w:r>
          </w:p>
          <w:p w:rsidR="00CF0EC9" w:rsidRPr="00CF0EC9" w:rsidRDefault="00C50108" w:rsidP="00CF0EC9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wrong with this number? How can you change it?</w:t>
            </w:r>
          </w:p>
        </w:tc>
      </w:tr>
    </w:tbl>
    <w:p w:rsidR="00E04257" w:rsidRDefault="00E04257" w:rsidP="00E04257"/>
    <w:tbl>
      <w:tblPr>
        <w:tblW w:w="96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385"/>
      </w:tblGrid>
      <w:tr w:rsidR="00540A37" w:rsidTr="007A67F1">
        <w:tc>
          <w:tcPr>
            <w:tcW w:w="9600" w:type="dxa"/>
            <w:gridSpan w:val="2"/>
            <w:tcBorders>
              <w:bottom w:val="single" w:sz="4" w:space="0" w:color="000000"/>
            </w:tcBorders>
          </w:tcPr>
          <w:p w:rsidR="00540A37" w:rsidRDefault="00540A37" w:rsidP="007A67F1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Activity 2: </w:t>
            </w:r>
          </w:p>
          <w:p w:rsidR="00387E4E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Link back to the baguettes lesson. Show the two different ways of sharing out the baguettes. This results in ½ + 1/10 = 3/5.</w:t>
            </w:r>
          </w:p>
          <w:p w:rsidR="00C50108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How can we show this?</w:t>
            </w:r>
          </w:p>
          <w:p w:rsidR="00C50108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It is important to emphasise here that fraction pieces must be the same size to add together.</w:t>
            </w:r>
          </w:p>
          <w:p w:rsidR="00C50108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Go through the thought processes, asking students each step of the way.  </w:t>
            </w:r>
          </w:p>
          <w:p w:rsidR="00C50108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This will be revision for some, but not for others.</w:t>
            </w:r>
          </w:p>
          <w:p w:rsidR="00C50108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C50108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then answer the questions on slide 11 in their books.</w:t>
            </w:r>
          </w:p>
          <w:p w:rsidR="00C50108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Bring class back together to mark answers.</w:t>
            </w:r>
          </w:p>
          <w:p w:rsidR="00C50108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C50108" w:rsidRPr="00387E4E" w:rsidRDefault="00C50108" w:rsidP="00CF0EC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Ensure anyone who has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mistakes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corrects as they go along.</w:t>
            </w:r>
          </w:p>
        </w:tc>
      </w:tr>
      <w:tr w:rsidR="00540A37" w:rsidTr="007A67F1">
        <w:tc>
          <w:tcPr>
            <w:tcW w:w="2215" w:type="dxa"/>
            <w:tcBorders>
              <w:bottom w:val="single" w:sz="4" w:space="0" w:color="000000"/>
            </w:tcBorders>
          </w:tcPr>
          <w:p w:rsidR="00540A37" w:rsidRDefault="00540A37" w:rsidP="007A67F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C50108" w:rsidRPr="00C50108" w:rsidRDefault="00C50108" w:rsidP="00C50108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are we splitting into this many pieces?</w:t>
            </w:r>
          </w:p>
          <w:p w:rsidR="00C50108" w:rsidRPr="00C50108" w:rsidRDefault="00C50108" w:rsidP="00C50108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else could we split it into? Why do we choose the smallest number?</w:t>
            </w:r>
          </w:p>
          <w:p w:rsidR="00C50108" w:rsidRPr="00C50108" w:rsidRDefault="00C50108" w:rsidP="00C50108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 we make the denominator 10, what must the numerator be?</w:t>
            </w:r>
          </w:p>
          <w:p w:rsidR="00C50108" w:rsidRPr="00C50108" w:rsidRDefault="00C50108" w:rsidP="00C50108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think about equivalent fractions to help you?</w:t>
            </w:r>
          </w:p>
          <w:p w:rsidR="00C50108" w:rsidRPr="00C50108" w:rsidRDefault="00C50108" w:rsidP="00C50108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must be true for equivalent fractions?</w:t>
            </w:r>
          </w:p>
          <w:p w:rsidR="00C50108" w:rsidRDefault="00C50108" w:rsidP="00C50108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have the numerator and denominator be multiplied by in this case?</w:t>
            </w:r>
          </w:p>
          <w:p w:rsidR="003A3FA9" w:rsidRDefault="003A3FA9" w:rsidP="00C50108">
            <w:pPr>
              <w:pStyle w:val="ListParagraph"/>
              <w:jc w:val="left"/>
            </w:pPr>
          </w:p>
        </w:tc>
      </w:tr>
    </w:tbl>
    <w:p w:rsidR="00E04257" w:rsidRDefault="00E04257" w:rsidP="00E04257">
      <w:pPr>
        <w:jc w:val="left"/>
      </w:pPr>
    </w:p>
    <w:tbl>
      <w:tblPr>
        <w:tblW w:w="96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385"/>
      </w:tblGrid>
      <w:tr w:rsidR="00654C71" w:rsidTr="00CB5790">
        <w:tc>
          <w:tcPr>
            <w:tcW w:w="9600" w:type="dxa"/>
            <w:gridSpan w:val="2"/>
            <w:tcBorders>
              <w:bottom w:val="single" w:sz="4" w:space="0" w:color="000000"/>
            </w:tcBorders>
          </w:tcPr>
          <w:p w:rsidR="00654C71" w:rsidRDefault="00654C71" w:rsidP="00CB5790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: </w:t>
            </w:r>
          </w:p>
          <w:p w:rsidR="00654C71" w:rsidRDefault="00654C71" w:rsidP="00CB5790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Give students two minutes to think on their own about how they would answer the question on the board (mixed number + proper fraction). Some may struggle with this, so after one minute, show the diagram as a hint. Don’t offer any other help at this stage.</w:t>
            </w:r>
          </w:p>
          <w:p w:rsidR="00654C71" w:rsidRDefault="00654C71" w:rsidP="00CB5790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Show the methods by the two students on the slide. Give students 2 minutes to think about explanations in their pairs. Students should plan their response.</w:t>
            </w:r>
          </w:p>
          <w:p w:rsidR="00654C71" w:rsidRDefault="00654C71" w:rsidP="00CB5790">
            <w:pPr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Choose a pair at random to explain the reasoning behind each method.</w:t>
            </w:r>
          </w:p>
        </w:tc>
      </w:tr>
      <w:tr w:rsidR="00654C71" w:rsidTr="00CB5790">
        <w:tc>
          <w:tcPr>
            <w:tcW w:w="2215" w:type="dxa"/>
            <w:tcBorders>
              <w:bottom w:val="single" w:sz="4" w:space="0" w:color="000000"/>
            </w:tcBorders>
          </w:tcPr>
          <w:p w:rsidR="00654C71" w:rsidRDefault="00654C71" w:rsidP="00CB5790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654C71" w:rsidRPr="00387E4E" w:rsidRDefault="00654C71" w:rsidP="00CB5790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explain what student 1 was thinking?</w:t>
            </w:r>
          </w:p>
          <w:p w:rsidR="00654C71" w:rsidRPr="00387E4E" w:rsidRDefault="00654C71" w:rsidP="00CB5790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explain what student 2 was thinking?</w:t>
            </w:r>
          </w:p>
          <w:p w:rsidR="00654C71" w:rsidRDefault="00654C71" w:rsidP="00CB5790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Was your original method the same as either of these, or did you have a different method?</w:t>
            </w:r>
          </w:p>
        </w:tc>
      </w:tr>
    </w:tbl>
    <w:p w:rsidR="00D90C30" w:rsidRDefault="00D90C30" w:rsidP="00E04257">
      <w:pPr>
        <w:jc w:val="left"/>
      </w:pPr>
    </w:p>
    <w:p w:rsidR="00D90C30" w:rsidRDefault="00D90C30" w:rsidP="00E04257">
      <w:pPr>
        <w:jc w:val="left"/>
      </w:pPr>
    </w:p>
    <w:tbl>
      <w:tblPr>
        <w:tblW w:w="96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385"/>
      </w:tblGrid>
      <w:tr w:rsidR="003A3FA9" w:rsidTr="008A5171">
        <w:tc>
          <w:tcPr>
            <w:tcW w:w="9600" w:type="dxa"/>
            <w:gridSpan w:val="2"/>
            <w:tcBorders>
              <w:bottom w:val="single" w:sz="4" w:space="0" w:color="000000"/>
            </w:tcBorders>
          </w:tcPr>
          <w:p w:rsidR="003A3FA9" w:rsidRDefault="007D33FE" w:rsidP="008A5171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4</w:t>
            </w:r>
            <w:r w:rsidR="003A3FA9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: </w:t>
            </w:r>
          </w:p>
          <w:p w:rsidR="007D33FE" w:rsidRDefault="007D33FE" w:rsidP="007D33FE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Give students two minutes to think on their own about how they would answer the question on the board (mixed number + proper fraction). Some may struggle with this, so after one minute, show the diagram as a hint. Don’t offer any other help at this stage.</w:t>
            </w:r>
          </w:p>
          <w:p w:rsidR="007D33FE" w:rsidRDefault="007D33FE" w:rsidP="007D33FE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Show the methods by the two students on the slide. Give students 2 minutes to think about explanations in their pairs. Students should plan their response.</w:t>
            </w:r>
          </w:p>
          <w:p w:rsidR="003A3FA9" w:rsidRDefault="007D33FE" w:rsidP="007D33FE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Choose a pair at random to explain the reasoning behind each method.</w:t>
            </w:r>
          </w:p>
          <w:p w:rsidR="00654C71" w:rsidRDefault="00654C71" w:rsidP="007D33FE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654C71" w:rsidRDefault="00654C71" w:rsidP="007D33FE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then answer the questions from the bottom of the slide in their books. There are extra questions on the last slide for anyone who finishes really quickly.</w:t>
            </w:r>
          </w:p>
          <w:p w:rsidR="00654C71" w:rsidRDefault="00654C71" w:rsidP="007D33FE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654C71" w:rsidRDefault="00654C71" w:rsidP="007D33FE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Bring class together to go over answers, with students marking and correcting each other’s work</w:t>
            </w:r>
          </w:p>
          <w:p w:rsidR="00654C71" w:rsidRDefault="00654C71" w:rsidP="007D33FE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654C71" w:rsidRDefault="00654C71" w:rsidP="00654C71">
            <w:pPr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Repeat for next two slides</w:t>
            </w:r>
          </w:p>
        </w:tc>
      </w:tr>
      <w:tr w:rsidR="003A3FA9" w:rsidTr="008A5171">
        <w:tc>
          <w:tcPr>
            <w:tcW w:w="2215" w:type="dxa"/>
            <w:tcBorders>
              <w:bottom w:val="single" w:sz="4" w:space="0" w:color="000000"/>
            </w:tcBorders>
          </w:tcPr>
          <w:p w:rsidR="003A3FA9" w:rsidRDefault="003A3FA9" w:rsidP="008A517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7D33FE" w:rsidRPr="00387E4E" w:rsidRDefault="007D33FE" w:rsidP="007D33FE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explain what student 1 was thinking?</w:t>
            </w:r>
          </w:p>
          <w:p w:rsidR="007D33FE" w:rsidRPr="00387E4E" w:rsidRDefault="007D33FE" w:rsidP="007D33FE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explain what student 2 was thinking?</w:t>
            </w:r>
          </w:p>
          <w:p w:rsidR="003A3FA9" w:rsidRDefault="007D33FE" w:rsidP="007D33FE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Was your original method the same as either of these, or did you have a different method?</w:t>
            </w:r>
          </w:p>
        </w:tc>
      </w:tr>
    </w:tbl>
    <w:p w:rsidR="003A3FA9" w:rsidRDefault="003A3FA9" w:rsidP="00E04257">
      <w:pPr>
        <w:jc w:val="left"/>
      </w:pPr>
    </w:p>
    <w:p w:rsidR="003A3FA9" w:rsidRDefault="003A3FA9" w:rsidP="00E04257">
      <w:pPr>
        <w:jc w:val="left"/>
      </w:pPr>
    </w:p>
    <w:p w:rsidR="003A3FA9" w:rsidRDefault="003A3FA9" w:rsidP="00E04257">
      <w:pPr>
        <w:jc w:val="left"/>
      </w:pPr>
    </w:p>
    <w:tbl>
      <w:tblPr>
        <w:tblW w:w="9631" w:type="dxa"/>
        <w:jc w:val="center"/>
        <w:tblInd w:w="10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1"/>
      </w:tblGrid>
      <w:tr w:rsidR="00041782" w:rsidTr="00041782">
        <w:trPr>
          <w:trHeight w:val="880"/>
          <w:jc w:val="center"/>
        </w:trPr>
        <w:tc>
          <w:tcPr>
            <w:tcW w:w="9631" w:type="dxa"/>
          </w:tcPr>
          <w:p w:rsidR="00041782" w:rsidRDefault="00041782" w:rsidP="000945F3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654C71" w:rsidRDefault="00654C71" w:rsidP="000945F3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Slide 1 from Bruno Reddy</w:t>
            </w:r>
          </w:p>
          <w:p w:rsidR="00654C71" w:rsidRDefault="00654C71" w:rsidP="000945F3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Baguettes from Multiplicative reasoning NCETM</w:t>
            </w:r>
          </w:p>
          <w:p w:rsidR="00521280" w:rsidRPr="00521280" w:rsidRDefault="00654C71" w:rsidP="000945F3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Other questions </w:t>
            </w:r>
            <w:r w:rsidR="007D33FE">
              <w:rPr>
                <w:rFonts w:ascii="Calibri" w:eastAsia="Calibri" w:hAnsi="Calibri" w:cs="Calibri"/>
                <w:sz w:val="20"/>
                <w:szCs w:val="20"/>
              </w:rPr>
              <w:t>From Japanese textbook.</w:t>
            </w:r>
          </w:p>
        </w:tc>
      </w:tr>
    </w:tbl>
    <w:p w:rsidR="00041782" w:rsidRDefault="00041782" w:rsidP="00041782"/>
    <w:p w:rsidR="00041782" w:rsidRDefault="00041782" w:rsidP="00041782"/>
    <w:p w:rsidR="00041782" w:rsidRDefault="00041782" w:rsidP="00041782">
      <w:pPr>
        <w:jc w:val="both"/>
      </w:pPr>
    </w:p>
    <w:p w:rsidR="00836901" w:rsidRDefault="009F0471" w:rsidP="00041782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sz w:val="20"/>
          <w:szCs w:val="20"/>
        </w:rPr>
        <w:t xml:space="preserve"> </w:t>
      </w:r>
    </w:p>
    <w:sectPr w:rsidR="00836901" w:rsidSect="00653C66">
      <w:headerReference w:type="default" r:id="rId9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134D" w:rsidRDefault="00BE134D">
      <w:r>
        <w:separator/>
      </w:r>
    </w:p>
  </w:endnote>
  <w:endnote w:type="continuationSeparator" w:id="0">
    <w:p w:rsidR="00BE134D" w:rsidRDefault="00BE1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134D" w:rsidRDefault="00BE134D">
      <w:r>
        <w:separator/>
      </w:r>
    </w:p>
  </w:footnote>
  <w:footnote w:type="continuationSeparator" w:id="0">
    <w:p w:rsidR="00BE134D" w:rsidRDefault="00BE13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31427"/>
    <w:multiLevelType w:val="hybridMultilevel"/>
    <w:tmpl w:val="A3046A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2C3AF1"/>
    <w:multiLevelType w:val="hybridMultilevel"/>
    <w:tmpl w:val="C0200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9D4FBD"/>
    <w:multiLevelType w:val="hybridMultilevel"/>
    <w:tmpl w:val="ACA6E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E632C4"/>
    <w:multiLevelType w:val="hybridMultilevel"/>
    <w:tmpl w:val="8E10A3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310EEC"/>
    <w:multiLevelType w:val="hybridMultilevel"/>
    <w:tmpl w:val="4FEA5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871C98"/>
    <w:multiLevelType w:val="hybridMultilevel"/>
    <w:tmpl w:val="730AD5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B77DE1"/>
    <w:multiLevelType w:val="hybridMultilevel"/>
    <w:tmpl w:val="E4762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9A3738"/>
    <w:multiLevelType w:val="hybridMultilevel"/>
    <w:tmpl w:val="473EA2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9273C3"/>
    <w:multiLevelType w:val="hybridMultilevel"/>
    <w:tmpl w:val="A2F882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B20ADE"/>
    <w:multiLevelType w:val="hybridMultilevel"/>
    <w:tmpl w:val="295C32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9"/>
  </w:num>
  <w:num w:numId="7">
    <w:abstractNumId w:val="3"/>
  </w:num>
  <w:num w:numId="8">
    <w:abstractNumId w:val="4"/>
  </w:num>
  <w:num w:numId="9">
    <w:abstractNumId w:val="8"/>
  </w:num>
  <w:num w:numId="10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15300"/>
    <w:rsid w:val="000208C2"/>
    <w:rsid w:val="00024B7C"/>
    <w:rsid w:val="000331F2"/>
    <w:rsid w:val="00041782"/>
    <w:rsid w:val="00055384"/>
    <w:rsid w:val="00067D5E"/>
    <w:rsid w:val="00080872"/>
    <w:rsid w:val="00083485"/>
    <w:rsid w:val="000A01DA"/>
    <w:rsid w:val="000C4F5F"/>
    <w:rsid w:val="000D2478"/>
    <w:rsid w:val="000E0C7D"/>
    <w:rsid w:val="001007BC"/>
    <w:rsid w:val="00136E1A"/>
    <w:rsid w:val="00141507"/>
    <w:rsid w:val="001533EC"/>
    <w:rsid w:val="001832B7"/>
    <w:rsid w:val="00184FEC"/>
    <w:rsid w:val="00190657"/>
    <w:rsid w:val="00197F23"/>
    <w:rsid w:val="001D1A07"/>
    <w:rsid w:val="001E1830"/>
    <w:rsid w:val="001F46CE"/>
    <w:rsid w:val="00237918"/>
    <w:rsid w:val="00265373"/>
    <w:rsid w:val="002656B2"/>
    <w:rsid w:val="00270A84"/>
    <w:rsid w:val="00277371"/>
    <w:rsid w:val="00306884"/>
    <w:rsid w:val="00316B45"/>
    <w:rsid w:val="00317582"/>
    <w:rsid w:val="00335AFB"/>
    <w:rsid w:val="00356B53"/>
    <w:rsid w:val="00361351"/>
    <w:rsid w:val="003664DC"/>
    <w:rsid w:val="00375A5D"/>
    <w:rsid w:val="00380C33"/>
    <w:rsid w:val="00387E4E"/>
    <w:rsid w:val="00393EBF"/>
    <w:rsid w:val="003A3FA9"/>
    <w:rsid w:val="003C4488"/>
    <w:rsid w:val="003D390A"/>
    <w:rsid w:val="003D3CB3"/>
    <w:rsid w:val="003E5BB7"/>
    <w:rsid w:val="003F5331"/>
    <w:rsid w:val="003F6D97"/>
    <w:rsid w:val="00400543"/>
    <w:rsid w:val="0040151D"/>
    <w:rsid w:val="00462ACB"/>
    <w:rsid w:val="00463DEC"/>
    <w:rsid w:val="00487F86"/>
    <w:rsid w:val="004A1869"/>
    <w:rsid w:val="004A1E2C"/>
    <w:rsid w:val="004A4F4B"/>
    <w:rsid w:val="004C05CC"/>
    <w:rsid w:val="004E7C59"/>
    <w:rsid w:val="004F0E92"/>
    <w:rsid w:val="005012E1"/>
    <w:rsid w:val="00521280"/>
    <w:rsid w:val="005310D2"/>
    <w:rsid w:val="00540A37"/>
    <w:rsid w:val="005438A4"/>
    <w:rsid w:val="00550E99"/>
    <w:rsid w:val="00556366"/>
    <w:rsid w:val="005659BB"/>
    <w:rsid w:val="00567C3E"/>
    <w:rsid w:val="0057097E"/>
    <w:rsid w:val="005A60D3"/>
    <w:rsid w:val="005B2852"/>
    <w:rsid w:val="005B4B84"/>
    <w:rsid w:val="005B6C81"/>
    <w:rsid w:val="005E4ADB"/>
    <w:rsid w:val="00614C09"/>
    <w:rsid w:val="0061634C"/>
    <w:rsid w:val="0061766C"/>
    <w:rsid w:val="00652B88"/>
    <w:rsid w:val="00653C66"/>
    <w:rsid w:val="00654C71"/>
    <w:rsid w:val="00677B0A"/>
    <w:rsid w:val="006A1F14"/>
    <w:rsid w:val="006B4CD6"/>
    <w:rsid w:val="006D03B7"/>
    <w:rsid w:val="006F170F"/>
    <w:rsid w:val="00701307"/>
    <w:rsid w:val="007117A8"/>
    <w:rsid w:val="0075254B"/>
    <w:rsid w:val="00770A39"/>
    <w:rsid w:val="00773D1C"/>
    <w:rsid w:val="00794BC4"/>
    <w:rsid w:val="007C139C"/>
    <w:rsid w:val="007D33FE"/>
    <w:rsid w:val="00810CEC"/>
    <w:rsid w:val="00827C37"/>
    <w:rsid w:val="00836901"/>
    <w:rsid w:val="00864553"/>
    <w:rsid w:val="00865C64"/>
    <w:rsid w:val="00894FE9"/>
    <w:rsid w:val="008D06C0"/>
    <w:rsid w:val="00905721"/>
    <w:rsid w:val="0092713B"/>
    <w:rsid w:val="00945211"/>
    <w:rsid w:val="00954BED"/>
    <w:rsid w:val="00987B41"/>
    <w:rsid w:val="009B409F"/>
    <w:rsid w:val="009B747D"/>
    <w:rsid w:val="009D6278"/>
    <w:rsid w:val="009F0471"/>
    <w:rsid w:val="00A20584"/>
    <w:rsid w:val="00A5420E"/>
    <w:rsid w:val="00A5474D"/>
    <w:rsid w:val="00A55717"/>
    <w:rsid w:val="00A66753"/>
    <w:rsid w:val="00A80912"/>
    <w:rsid w:val="00AA0FFE"/>
    <w:rsid w:val="00AC4B12"/>
    <w:rsid w:val="00AF201D"/>
    <w:rsid w:val="00B3337B"/>
    <w:rsid w:val="00B54632"/>
    <w:rsid w:val="00B9652B"/>
    <w:rsid w:val="00BB4118"/>
    <w:rsid w:val="00BE134D"/>
    <w:rsid w:val="00BE681C"/>
    <w:rsid w:val="00C030C1"/>
    <w:rsid w:val="00C05148"/>
    <w:rsid w:val="00C12DCB"/>
    <w:rsid w:val="00C50108"/>
    <w:rsid w:val="00C74FA4"/>
    <w:rsid w:val="00C979DF"/>
    <w:rsid w:val="00CB25D9"/>
    <w:rsid w:val="00CB3B6E"/>
    <w:rsid w:val="00CB58C2"/>
    <w:rsid w:val="00CB6378"/>
    <w:rsid w:val="00CD1409"/>
    <w:rsid w:val="00CD5A1A"/>
    <w:rsid w:val="00CE18CE"/>
    <w:rsid w:val="00CE2565"/>
    <w:rsid w:val="00CF0EC9"/>
    <w:rsid w:val="00CF27E9"/>
    <w:rsid w:val="00D009D3"/>
    <w:rsid w:val="00D116E4"/>
    <w:rsid w:val="00D641E5"/>
    <w:rsid w:val="00D84A3F"/>
    <w:rsid w:val="00D90C30"/>
    <w:rsid w:val="00D92579"/>
    <w:rsid w:val="00DB2400"/>
    <w:rsid w:val="00DC2375"/>
    <w:rsid w:val="00DF38C0"/>
    <w:rsid w:val="00E04257"/>
    <w:rsid w:val="00E07FB4"/>
    <w:rsid w:val="00E1708C"/>
    <w:rsid w:val="00E6409C"/>
    <w:rsid w:val="00E85204"/>
    <w:rsid w:val="00E90EEE"/>
    <w:rsid w:val="00F12FB1"/>
    <w:rsid w:val="00F1397F"/>
    <w:rsid w:val="00F35649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0D247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0D247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1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9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7/03/different-denominators.ppt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5</cp:revision>
  <dcterms:created xsi:type="dcterms:W3CDTF">2017-03-04T16:22:00Z</dcterms:created>
  <dcterms:modified xsi:type="dcterms:W3CDTF">2017-03-05T18:53:00Z</dcterms:modified>
</cp:coreProperties>
</file>