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E64C50">
            <w:pPr>
              <w:jc w:val="both"/>
              <w:rPr>
                <w:rFonts w:ascii="Calibri" w:eastAsia="Calibri" w:hAnsi="Calibri" w:cs="Calibri"/>
              </w:rPr>
            </w:pPr>
            <w:r>
              <w:rPr>
                <w:rFonts w:ascii="Calibri" w:eastAsia="Calibri" w:hAnsi="Calibri" w:cs="Calibri"/>
                <w:b/>
                <w:sz w:val="32"/>
              </w:rPr>
              <w:t xml:space="preserve">Year </w:t>
            </w:r>
            <w:r w:rsidR="0085277C">
              <w:rPr>
                <w:rFonts w:ascii="Calibri" w:eastAsia="Calibri" w:hAnsi="Calibri" w:cs="Calibri"/>
                <w:b/>
                <w:sz w:val="32"/>
              </w:rPr>
              <w:t>8</w:t>
            </w:r>
            <w:r>
              <w:rPr>
                <w:rFonts w:ascii="Calibri" w:eastAsia="Calibri" w:hAnsi="Calibri" w:cs="Calibri"/>
                <w:b/>
                <w:sz w:val="32"/>
              </w:rPr>
              <w:t xml:space="preserve"> </w:t>
            </w:r>
            <w:r w:rsidR="00136E1A">
              <w:rPr>
                <w:rFonts w:ascii="Calibri" w:eastAsia="Calibri" w:hAnsi="Calibri" w:cs="Calibri"/>
                <w:b/>
                <w:sz w:val="32"/>
              </w:rPr>
              <w:t>Spring 1</w:t>
            </w:r>
            <w:r w:rsidR="00141507">
              <w:rPr>
                <w:rFonts w:ascii="Calibri" w:eastAsia="Calibri" w:hAnsi="Calibri" w:cs="Calibri"/>
                <w:b/>
                <w:sz w:val="32"/>
              </w:rPr>
              <w:t xml:space="preserve"> Lesson </w:t>
            </w:r>
            <w:r w:rsidR="00E64C50">
              <w:rPr>
                <w:rFonts w:ascii="Calibri" w:eastAsia="Calibri" w:hAnsi="Calibri" w:cs="Calibri"/>
                <w:b/>
                <w:sz w:val="32"/>
              </w:rPr>
              <w:t>8</w:t>
            </w:r>
            <w:r w:rsidR="00653C66">
              <w:rPr>
                <w:rFonts w:ascii="Calibri" w:eastAsia="Calibri" w:hAnsi="Calibri" w:cs="Calibri"/>
                <w:b/>
                <w:sz w:val="32"/>
              </w:rPr>
              <w:t>:</w:t>
            </w:r>
            <w:r>
              <w:rPr>
                <w:rFonts w:ascii="Calibri" w:eastAsia="Calibri" w:hAnsi="Calibri" w:cs="Calibri"/>
                <w:b/>
                <w:sz w:val="32"/>
              </w:rPr>
              <w:t xml:space="preserve"> </w:t>
            </w:r>
            <w:r w:rsidR="00E64C50">
              <w:rPr>
                <w:rFonts w:ascii="Calibri" w:eastAsia="Calibri" w:hAnsi="Calibri" w:cs="Calibri"/>
                <w:b/>
                <w:sz w:val="32"/>
              </w:rPr>
              <w:t>Functional Areas</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6C44BA" w:rsidP="00D96081">
            <w:pPr>
              <w:jc w:val="both"/>
              <w:rPr>
                <w:rFonts w:ascii="Calibri" w:eastAsia="Calibri" w:hAnsi="Calibri" w:cs="Calibri"/>
                <w:sz w:val="20"/>
                <w:szCs w:val="22"/>
              </w:rPr>
            </w:pPr>
            <w:r>
              <w:rPr>
                <w:rFonts w:ascii="Calibri" w:hAnsi="Calibri"/>
                <w:sz w:val="20"/>
                <w:szCs w:val="22"/>
              </w:rPr>
              <w:t xml:space="preserve">To </w:t>
            </w:r>
            <w:r w:rsidR="00E64C50">
              <w:rPr>
                <w:rFonts w:ascii="Calibri" w:hAnsi="Calibri"/>
                <w:sz w:val="20"/>
                <w:szCs w:val="22"/>
              </w:rPr>
              <w:t>fin</w:t>
            </w:r>
            <w:r w:rsidR="00D96081">
              <w:rPr>
                <w:rFonts w:ascii="Calibri" w:hAnsi="Calibri"/>
                <w:sz w:val="20"/>
                <w:szCs w:val="22"/>
              </w:rPr>
              <w:t>d</w:t>
            </w:r>
            <w:r w:rsidR="00E64C50">
              <w:rPr>
                <w:rFonts w:ascii="Calibri" w:hAnsi="Calibri"/>
                <w:sz w:val="20"/>
                <w:szCs w:val="22"/>
              </w:rPr>
              <w:t xml:space="preserve"> how much each earring must be sold for to make a 7</w:t>
            </w:r>
            <w:r w:rsidR="00FE5457">
              <w:rPr>
                <w:rFonts w:ascii="Calibri" w:hAnsi="Calibri"/>
                <w:sz w:val="20"/>
                <w:szCs w:val="22"/>
              </w:rPr>
              <w:t>0</w:t>
            </w:r>
            <w:r w:rsidR="00E64C50">
              <w:rPr>
                <w:rFonts w:ascii="Calibri" w:hAnsi="Calibri"/>
                <w:sz w:val="20"/>
                <w:szCs w:val="22"/>
              </w:rPr>
              <w:t>% profit.</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005E93" w:rsidRPr="0075254B" w:rsidRDefault="00E64C50" w:rsidP="0085277C">
            <w:pPr>
              <w:jc w:val="both"/>
              <w:rPr>
                <w:rFonts w:asciiTheme="minorHAnsi" w:hAnsiTheme="minorHAnsi"/>
                <w:sz w:val="20"/>
                <w:szCs w:val="22"/>
              </w:rPr>
            </w:pPr>
            <w:r>
              <w:rPr>
                <w:rFonts w:asciiTheme="minorHAnsi" w:hAnsiTheme="minorHAnsi"/>
                <w:sz w:val="20"/>
                <w:szCs w:val="22"/>
              </w:rPr>
              <w:t>Students should use all of their area knowledge from this unit of work.</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bookmarkStart w:id="0" w:name="_GoBack"/>
        <w:tc>
          <w:tcPr>
            <w:tcW w:w="7926" w:type="dxa"/>
            <w:tcMar>
              <w:top w:w="100" w:type="dxa"/>
              <w:left w:w="100" w:type="dxa"/>
              <w:bottom w:w="100" w:type="dxa"/>
              <w:right w:w="100" w:type="dxa"/>
            </w:tcMar>
            <w:vAlign w:val="center"/>
          </w:tcPr>
          <w:p w:rsidR="00113271" w:rsidRPr="00113271" w:rsidRDefault="00113271" w:rsidP="00FD16D8">
            <w:pPr>
              <w:pStyle w:val="NormalWeb"/>
              <w:shd w:val="clear" w:color="auto" w:fill="FFFFFF"/>
              <w:spacing w:before="0" w:beforeAutospacing="0" w:after="0" w:afterAutospacing="0"/>
              <w:rPr>
                <w:rFonts w:asciiTheme="minorHAnsi" w:hAnsiTheme="minorHAnsi"/>
              </w:rPr>
            </w:pPr>
            <w:r w:rsidRPr="00113271">
              <w:rPr>
                <w:rFonts w:asciiTheme="minorHAnsi" w:hAnsiTheme="minorHAnsi"/>
              </w:rPr>
              <w:fldChar w:fldCharType="begin"/>
            </w:r>
            <w:r w:rsidRPr="00113271">
              <w:rPr>
                <w:rFonts w:asciiTheme="minorHAnsi" w:hAnsiTheme="minorHAnsi"/>
              </w:rPr>
              <w:instrText xml:space="preserve"> HYPERLINK "https://bluecoatmaths.files.wordpress.com/2017/01/lesson8jewelleryshop.pptx" \o "lesson8jewelleryshop" </w:instrText>
            </w:r>
            <w:r w:rsidRPr="00113271">
              <w:rPr>
                <w:rFonts w:asciiTheme="minorHAnsi" w:hAnsiTheme="minorHAnsi"/>
              </w:rPr>
              <w:fldChar w:fldCharType="separate"/>
            </w:r>
            <w:proofErr w:type="spellStart"/>
            <w:r w:rsidRPr="00113271">
              <w:rPr>
                <w:rStyle w:val="Hyperlink"/>
                <w:rFonts w:asciiTheme="minorHAnsi" w:hAnsiTheme="minorHAnsi"/>
                <w:color w:val="00AADC"/>
                <w:sz w:val="23"/>
                <w:szCs w:val="23"/>
                <w:shd w:val="clear" w:color="auto" w:fill="FFFFFF"/>
              </w:rPr>
              <w:t>Powerpoint</w:t>
            </w:r>
            <w:proofErr w:type="spellEnd"/>
            <w:r w:rsidRPr="00113271">
              <w:rPr>
                <w:rFonts w:asciiTheme="minorHAnsi" w:hAnsiTheme="minorHAnsi"/>
              </w:rPr>
              <w:fldChar w:fldCharType="end"/>
            </w:r>
          </w:p>
          <w:bookmarkEnd w:id="0"/>
          <w:p w:rsidR="00E64C50" w:rsidRPr="00B774F5" w:rsidRDefault="00E64C50" w:rsidP="00FD16D8">
            <w:pPr>
              <w:pStyle w:val="NormalWeb"/>
              <w:shd w:val="clear" w:color="auto" w:fill="FFFFFF"/>
              <w:spacing w:before="0" w:beforeAutospacing="0" w:after="0" w:afterAutospacing="0"/>
              <w:rPr>
                <w:rFonts w:asciiTheme="minorHAnsi" w:hAnsiTheme="minorHAnsi"/>
                <w:color w:val="000000"/>
                <w:sz w:val="20"/>
                <w:szCs w:val="22"/>
              </w:rPr>
            </w:pPr>
            <w:r>
              <w:rPr>
                <w:rFonts w:asciiTheme="minorHAnsi" w:hAnsiTheme="minorHAnsi"/>
                <w:color w:val="000000"/>
                <w:sz w:val="20"/>
                <w:szCs w:val="22"/>
              </w:rPr>
              <w:t>Printout of earrings slide</w:t>
            </w:r>
          </w:p>
        </w:tc>
      </w:tr>
    </w:tbl>
    <w:p w:rsidR="00653C66" w:rsidRPr="006A3A7C" w:rsidRDefault="00653C66" w:rsidP="00361351">
      <w:pPr>
        <w:jc w:val="left"/>
      </w:pPr>
    </w:p>
    <w:p w:rsidR="00A00BD7" w:rsidRDefault="00653C66" w:rsidP="00E64C50">
      <w:pPr>
        <w:tabs>
          <w:tab w:val="left" w:pos="5430"/>
        </w:tabs>
        <w:spacing w:after="240"/>
        <w:jc w:val="left"/>
        <w:rPr>
          <w:rFonts w:ascii="Calibri" w:hAnsi="Calibri"/>
          <w:b/>
          <w:bCs/>
          <w:sz w:val="20"/>
          <w:szCs w:val="20"/>
        </w:rPr>
      </w:pPr>
      <w:r>
        <w:rPr>
          <w:rFonts w:ascii="Calibri" w:hAnsi="Calibri"/>
          <w:b/>
          <w:bCs/>
        </w:rPr>
        <w:tab/>
      </w:r>
    </w:p>
    <w:tbl>
      <w:tblPr>
        <w:tblW w:w="0" w:type="auto"/>
        <w:tblCellMar>
          <w:top w:w="15" w:type="dxa"/>
          <w:left w:w="15" w:type="dxa"/>
          <w:bottom w:w="15" w:type="dxa"/>
          <w:right w:w="15" w:type="dxa"/>
        </w:tblCellMar>
        <w:tblLook w:val="04A0" w:firstRow="1" w:lastRow="0" w:firstColumn="1" w:lastColumn="0" w:noHBand="0" w:noVBand="1"/>
      </w:tblPr>
      <w:tblGrid>
        <w:gridCol w:w="1839"/>
        <w:gridCol w:w="7615"/>
      </w:tblGrid>
      <w:tr w:rsidR="009C318B" w:rsidRPr="006A3A7C" w:rsidTr="007E6E6E">
        <w:tc>
          <w:tcPr>
            <w:tcW w:w="9334" w:type="dxa"/>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B774F5" w:rsidRDefault="00E64C50" w:rsidP="00B774F5">
            <w:pPr>
              <w:ind w:left="-120" w:right="120"/>
              <w:jc w:val="both"/>
              <w:rPr>
                <w:rFonts w:ascii="Calibri" w:hAnsi="Calibri"/>
                <w:b/>
                <w:bCs/>
                <w:sz w:val="20"/>
                <w:szCs w:val="20"/>
              </w:rPr>
            </w:pPr>
            <w:r>
              <w:rPr>
                <w:rFonts w:ascii="Calibri" w:hAnsi="Calibri"/>
                <w:b/>
                <w:bCs/>
                <w:sz w:val="20"/>
                <w:szCs w:val="20"/>
              </w:rPr>
              <w:t>Activity 1</w:t>
            </w:r>
            <w:r w:rsidR="00B774F5" w:rsidRPr="006A3A7C">
              <w:rPr>
                <w:rFonts w:ascii="Calibri" w:hAnsi="Calibri"/>
                <w:b/>
                <w:bCs/>
                <w:sz w:val="20"/>
                <w:szCs w:val="20"/>
              </w:rPr>
              <w:t xml:space="preserve">: </w:t>
            </w:r>
          </w:p>
          <w:p w:rsidR="00B774F5" w:rsidRDefault="00B774F5" w:rsidP="00B774F5">
            <w:pPr>
              <w:ind w:right="120"/>
              <w:jc w:val="both"/>
              <w:rPr>
                <w:rFonts w:ascii="Calibri" w:hAnsi="Calibri"/>
                <w:b/>
                <w:bCs/>
                <w:sz w:val="20"/>
                <w:szCs w:val="20"/>
              </w:rPr>
            </w:pPr>
          </w:p>
          <w:p w:rsidR="00610E43" w:rsidRDefault="00B774F5" w:rsidP="00E64C50">
            <w:pPr>
              <w:ind w:left="-142" w:right="120"/>
              <w:jc w:val="both"/>
              <w:rPr>
                <w:rFonts w:ascii="Calibri" w:hAnsi="Calibri"/>
                <w:bCs/>
                <w:sz w:val="20"/>
                <w:szCs w:val="20"/>
              </w:rPr>
            </w:pPr>
            <w:r>
              <w:rPr>
                <w:rFonts w:ascii="Calibri" w:hAnsi="Calibri"/>
                <w:b/>
                <w:bCs/>
                <w:sz w:val="20"/>
                <w:szCs w:val="20"/>
              </w:rPr>
              <w:t xml:space="preserve"> </w:t>
            </w:r>
            <w:r w:rsidR="00E64C50">
              <w:rPr>
                <w:rFonts w:ascii="Calibri" w:hAnsi="Calibri"/>
                <w:bCs/>
                <w:sz w:val="20"/>
                <w:szCs w:val="20"/>
              </w:rPr>
              <w:t>After being introduced to the problem, student should work on finding the areas of the shapes either individually or in pairs.</w:t>
            </w:r>
          </w:p>
          <w:p w:rsidR="00E64C50" w:rsidRDefault="00E64C50" w:rsidP="00E64C50">
            <w:pPr>
              <w:ind w:left="-142" w:right="120"/>
              <w:jc w:val="both"/>
              <w:rPr>
                <w:rFonts w:ascii="Calibri" w:hAnsi="Calibri"/>
                <w:bCs/>
                <w:sz w:val="20"/>
                <w:szCs w:val="20"/>
              </w:rPr>
            </w:pPr>
          </w:p>
          <w:p w:rsidR="00E64C50" w:rsidRDefault="00E64C50" w:rsidP="00E64C50">
            <w:pPr>
              <w:ind w:left="-142" w:right="120"/>
              <w:jc w:val="both"/>
              <w:rPr>
                <w:rFonts w:ascii="Calibri" w:hAnsi="Calibri"/>
                <w:bCs/>
                <w:sz w:val="20"/>
                <w:szCs w:val="20"/>
              </w:rPr>
            </w:pPr>
            <w:r>
              <w:rPr>
                <w:rFonts w:ascii="Calibri" w:hAnsi="Calibri"/>
                <w:bCs/>
                <w:sz w:val="20"/>
                <w:szCs w:val="20"/>
              </w:rPr>
              <w:t>They should show how they found the compound areas using diagrams and matching calculations in the same way as last lesson.</w:t>
            </w:r>
          </w:p>
          <w:p w:rsidR="00E64C50" w:rsidRDefault="00E64C50" w:rsidP="00E64C50">
            <w:pPr>
              <w:ind w:left="-142" w:right="120"/>
              <w:jc w:val="both"/>
              <w:rPr>
                <w:rFonts w:ascii="Calibri" w:hAnsi="Calibri"/>
                <w:bCs/>
                <w:sz w:val="20"/>
                <w:szCs w:val="20"/>
              </w:rPr>
            </w:pPr>
          </w:p>
          <w:p w:rsidR="00E64C50" w:rsidRDefault="00E64C50" w:rsidP="00E64C50">
            <w:pPr>
              <w:ind w:left="-142" w:right="120"/>
              <w:jc w:val="both"/>
              <w:rPr>
                <w:rFonts w:ascii="Calibri" w:hAnsi="Calibri"/>
                <w:bCs/>
                <w:sz w:val="20"/>
                <w:szCs w:val="20"/>
              </w:rPr>
            </w:pPr>
            <w:r>
              <w:rPr>
                <w:rFonts w:ascii="Calibri" w:hAnsi="Calibri"/>
                <w:bCs/>
                <w:sz w:val="20"/>
                <w:szCs w:val="20"/>
              </w:rPr>
              <w:t>They should keep the areas for silver and gold separate.</w:t>
            </w:r>
          </w:p>
          <w:p w:rsidR="00E64C50" w:rsidRPr="00610E43" w:rsidRDefault="00E64C50" w:rsidP="00E64C50">
            <w:pPr>
              <w:ind w:left="-142" w:right="120"/>
              <w:jc w:val="both"/>
              <w:rPr>
                <w:rFonts w:ascii="Calibri" w:hAnsi="Calibri"/>
                <w:bCs/>
                <w:sz w:val="20"/>
                <w:szCs w:val="20"/>
              </w:rPr>
            </w:pPr>
          </w:p>
        </w:tc>
      </w:tr>
      <w:tr w:rsidR="00B774F5" w:rsidRPr="006A3A7C" w:rsidTr="007E6E6E">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t>Little progress</w:t>
            </w:r>
          </w:p>
        </w:tc>
        <w:tc>
          <w:tcPr>
            <w:tcW w:w="7615" w:type="dxa"/>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E64C50" w:rsidP="00B774F5">
            <w:pPr>
              <w:spacing w:line="0" w:lineRule="atLeast"/>
              <w:ind w:left="-120" w:right="120"/>
              <w:jc w:val="left"/>
            </w:pPr>
            <w:r>
              <w:rPr>
                <w:rFonts w:ascii="Calibri" w:hAnsi="Calibri"/>
                <w:sz w:val="20"/>
                <w:szCs w:val="20"/>
                <w:shd w:val="clear" w:color="auto" w:fill="C0C0C0"/>
              </w:rPr>
              <w:t>Struggle to start</w:t>
            </w:r>
          </w:p>
        </w:tc>
      </w:tr>
      <w:tr w:rsidR="00B774F5" w:rsidRPr="006A3A7C" w:rsidTr="007E6E6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76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221A8C" w:rsidRPr="00E64C50" w:rsidRDefault="00B774F5" w:rsidP="00E64C50">
            <w:pPr>
              <w:numPr>
                <w:ilvl w:val="0"/>
                <w:numId w:val="17"/>
              </w:numPr>
              <w:ind w:left="600" w:right="120"/>
              <w:jc w:val="left"/>
              <w:textAlignment w:val="baseline"/>
              <w:rPr>
                <w:rFonts w:ascii="Arial" w:hAnsi="Arial" w:cs="Arial"/>
                <w:i/>
                <w:iCs/>
                <w:sz w:val="20"/>
                <w:szCs w:val="20"/>
              </w:rPr>
            </w:pPr>
            <w:r w:rsidRPr="00B774F5">
              <w:rPr>
                <w:rFonts w:ascii="Calibri" w:hAnsi="Calibri"/>
                <w:bCs/>
                <w:i/>
                <w:sz w:val="20"/>
                <w:szCs w:val="20"/>
              </w:rPr>
              <w:t xml:space="preserve">Which </w:t>
            </w:r>
            <w:r w:rsidR="00E64C50">
              <w:rPr>
                <w:rFonts w:ascii="Calibri" w:hAnsi="Calibri"/>
                <w:bCs/>
                <w:i/>
                <w:sz w:val="20"/>
                <w:szCs w:val="20"/>
              </w:rPr>
              <w:t>earring would you like to start with?</w:t>
            </w:r>
          </w:p>
          <w:p w:rsidR="00E64C50" w:rsidRPr="00FE5457" w:rsidRDefault="00E64C50" w:rsidP="00E64C50">
            <w:pPr>
              <w:numPr>
                <w:ilvl w:val="0"/>
                <w:numId w:val="17"/>
              </w:numPr>
              <w:ind w:left="600" w:right="120"/>
              <w:jc w:val="left"/>
              <w:textAlignment w:val="baseline"/>
              <w:rPr>
                <w:rFonts w:ascii="Arial" w:hAnsi="Arial" w:cs="Arial"/>
                <w:i/>
                <w:iCs/>
                <w:sz w:val="20"/>
                <w:szCs w:val="20"/>
              </w:rPr>
            </w:pPr>
            <w:r>
              <w:rPr>
                <w:rFonts w:ascii="Calibri" w:hAnsi="Calibri"/>
                <w:bCs/>
                <w:i/>
                <w:sz w:val="20"/>
                <w:szCs w:val="20"/>
              </w:rPr>
              <w:t>Which individual shapes is it made from?</w:t>
            </w:r>
          </w:p>
          <w:p w:rsidR="00FE5457" w:rsidRPr="00E64C50" w:rsidRDefault="00FE5457" w:rsidP="00E64C50">
            <w:pPr>
              <w:numPr>
                <w:ilvl w:val="0"/>
                <w:numId w:val="17"/>
              </w:numPr>
              <w:ind w:left="600" w:right="120"/>
              <w:jc w:val="left"/>
              <w:textAlignment w:val="baseline"/>
              <w:rPr>
                <w:rFonts w:ascii="Arial" w:hAnsi="Arial" w:cs="Arial"/>
                <w:i/>
                <w:iCs/>
                <w:sz w:val="20"/>
                <w:szCs w:val="20"/>
              </w:rPr>
            </w:pPr>
            <w:r>
              <w:rPr>
                <w:rFonts w:ascii="Calibri" w:hAnsi="Calibri"/>
                <w:bCs/>
                <w:i/>
                <w:sz w:val="20"/>
                <w:szCs w:val="20"/>
              </w:rPr>
              <w:t>Which shapes are gold and which are silver?</w:t>
            </w:r>
          </w:p>
          <w:p w:rsidR="00E64C50" w:rsidRPr="00E64C50" w:rsidRDefault="00E64C50" w:rsidP="00E64C50">
            <w:pPr>
              <w:numPr>
                <w:ilvl w:val="0"/>
                <w:numId w:val="17"/>
              </w:numPr>
              <w:ind w:left="600" w:right="120"/>
              <w:jc w:val="left"/>
              <w:textAlignment w:val="baseline"/>
              <w:rPr>
                <w:rFonts w:ascii="Arial" w:hAnsi="Arial" w:cs="Arial"/>
                <w:i/>
                <w:iCs/>
                <w:sz w:val="20"/>
                <w:szCs w:val="20"/>
              </w:rPr>
            </w:pPr>
            <w:r>
              <w:rPr>
                <w:rFonts w:ascii="Calibri" w:hAnsi="Calibri"/>
                <w:bCs/>
                <w:i/>
                <w:sz w:val="20"/>
                <w:szCs w:val="20"/>
              </w:rPr>
              <w:t>Can you write how you will work out the area with diagrams?</w:t>
            </w:r>
          </w:p>
        </w:tc>
      </w:tr>
      <w:tr w:rsidR="00B774F5" w:rsidRPr="006A3A7C" w:rsidTr="007E6E6E">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t>Some progress</w:t>
            </w:r>
          </w:p>
        </w:tc>
        <w:tc>
          <w:tcPr>
            <w:tcW w:w="7615" w:type="dxa"/>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E64C50" w:rsidP="00A341CE">
            <w:pPr>
              <w:spacing w:line="0" w:lineRule="atLeast"/>
              <w:ind w:left="-120" w:right="120"/>
              <w:jc w:val="left"/>
            </w:pPr>
            <w:r>
              <w:rPr>
                <w:rFonts w:ascii="Calibri" w:hAnsi="Calibri"/>
                <w:sz w:val="20"/>
                <w:szCs w:val="20"/>
                <w:shd w:val="clear" w:color="auto" w:fill="C0C0C0"/>
              </w:rPr>
              <w:t>Are able to break down the problem, but calculate formulae using incorrect formulae.</w:t>
            </w:r>
          </w:p>
        </w:tc>
      </w:tr>
      <w:tr w:rsidR="00B774F5" w:rsidRPr="006A3A7C" w:rsidTr="007E6E6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76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64C50" w:rsidRPr="00E64C50" w:rsidRDefault="00E64C50" w:rsidP="00E64C50">
            <w:pPr>
              <w:numPr>
                <w:ilvl w:val="0"/>
                <w:numId w:val="18"/>
              </w:numPr>
              <w:ind w:right="120"/>
              <w:jc w:val="left"/>
              <w:textAlignment w:val="baseline"/>
              <w:rPr>
                <w:rFonts w:ascii="Arial" w:hAnsi="Arial" w:cs="Arial"/>
                <w:i/>
                <w:iCs/>
                <w:sz w:val="20"/>
                <w:szCs w:val="20"/>
              </w:rPr>
            </w:pPr>
            <w:r>
              <w:rPr>
                <w:rFonts w:ascii="Calibri" w:hAnsi="Calibri" w:cs="Arial"/>
                <w:i/>
                <w:iCs/>
                <w:sz w:val="20"/>
                <w:szCs w:val="20"/>
              </w:rPr>
              <w:t>What shape is this?</w:t>
            </w:r>
          </w:p>
          <w:p w:rsidR="00E64C50" w:rsidRPr="00E64C50" w:rsidRDefault="00E64C50" w:rsidP="00E64C50">
            <w:pPr>
              <w:numPr>
                <w:ilvl w:val="0"/>
                <w:numId w:val="18"/>
              </w:numPr>
              <w:ind w:right="120"/>
              <w:jc w:val="left"/>
              <w:textAlignment w:val="baseline"/>
              <w:rPr>
                <w:rFonts w:ascii="Arial" w:hAnsi="Arial" w:cs="Arial"/>
                <w:i/>
                <w:iCs/>
                <w:sz w:val="20"/>
                <w:szCs w:val="20"/>
              </w:rPr>
            </w:pPr>
            <w:r>
              <w:rPr>
                <w:rFonts w:ascii="Calibri" w:hAnsi="Calibri" w:cs="Arial"/>
                <w:i/>
                <w:iCs/>
                <w:sz w:val="20"/>
                <w:szCs w:val="20"/>
              </w:rPr>
              <w:t>How did we find the areas of that shape? How did we find the areas of that shape in previous lessons?</w:t>
            </w:r>
          </w:p>
          <w:p w:rsidR="00A341CE" w:rsidRPr="00197F23" w:rsidRDefault="00E64C50" w:rsidP="00E64C50">
            <w:pPr>
              <w:numPr>
                <w:ilvl w:val="0"/>
                <w:numId w:val="18"/>
              </w:numPr>
              <w:ind w:right="120"/>
              <w:jc w:val="left"/>
              <w:textAlignment w:val="baseline"/>
              <w:rPr>
                <w:rFonts w:ascii="Arial" w:hAnsi="Arial" w:cs="Arial"/>
                <w:i/>
                <w:iCs/>
                <w:sz w:val="20"/>
                <w:szCs w:val="20"/>
              </w:rPr>
            </w:pPr>
            <w:r>
              <w:rPr>
                <w:rFonts w:ascii="Calibri" w:hAnsi="Calibri" w:cs="Arial"/>
                <w:i/>
                <w:iCs/>
                <w:sz w:val="20"/>
                <w:szCs w:val="20"/>
              </w:rPr>
              <w:t>Why do we/don’t we divide by two in this formula?</w:t>
            </w:r>
          </w:p>
        </w:tc>
      </w:tr>
      <w:tr w:rsidR="00B774F5" w:rsidRPr="006A3A7C" w:rsidTr="007E6E6E">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t>Substantial progress</w:t>
            </w:r>
          </w:p>
        </w:tc>
        <w:tc>
          <w:tcPr>
            <w:tcW w:w="7615" w:type="dxa"/>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E64C50" w:rsidP="00E64C50">
            <w:pPr>
              <w:spacing w:line="0" w:lineRule="atLeast"/>
              <w:ind w:right="120"/>
              <w:jc w:val="left"/>
            </w:pPr>
            <w:r>
              <w:rPr>
                <w:rFonts w:ascii="Calibri" w:hAnsi="Calibri"/>
                <w:sz w:val="20"/>
                <w:szCs w:val="20"/>
                <w:shd w:val="clear" w:color="auto" w:fill="C0C0C0"/>
              </w:rPr>
              <w:t>Have found all areas correctly with working out</w:t>
            </w:r>
          </w:p>
        </w:tc>
      </w:tr>
      <w:tr w:rsidR="00B774F5" w:rsidRPr="006A3A7C" w:rsidTr="007E6E6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76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7E6E6E" w:rsidRPr="00842122" w:rsidRDefault="00E64C50" w:rsidP="00E64C50">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Theme="minorHAnsi" w:hAnsiTheme="minorHAnsi" w:cs="Arial"/>
                <w:i/>
                <w:iCs/>
                <w:sz w:val="20"/>
                <w:szCs w:val="20"/>
              </w:rPr>
              <w:t>Move to activity 2</w:t>
            </w:r>
          </w:p>
        </w:tc>
      </w:tr>
    </w:tbl>
    <w:p w:rsidR="00237918" w:rsidRDefault="00237918"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839"/>
        <w:gridCol w:w="7615"/>
      </w:tblGrid>
      <w:tr w:rsidR="00E64C50" w:rsidRPr="006A3A7C" w:rsidTr="00156051">
        <w:tc>
          <w:tcPr>
            <w:tcW w:w="9334" w:type="dxa"/>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64C50" w:rsidRDefault="00E64C50" w:rsidP="00156051">
            <w:pPr>
              <w:ind w:left="-120" w:right="120"/>
              <w:jc w:val="both"/>
              <w:rPr>
                <w:rFonts w:ascii="Calibri" w:hAnsi="Calibri"/>
                <w:b/>
                <w:bCs/>
                <w:sz w:val="20"/>
                <w:szCs w:val="20"/>
              </w:rPr>
            </w:pPr>
            <w:r>
              <w:rPr>
                <w:rFonts w:ascii="Calibri" w:hAnsi="Calibri"/>
                <w:b/>
                <w:bCs/>
                <w:sz w:val="20"/>
                <w:szCs w:val="20"/>
              </w:rPr>
              <w:t>Activity 1</w:t>
            </w:r>
            <w:r w:rsidRPr="006A3A7C">
              <w:rPr>
                <w:rFonts w:ascii="Calibri" w:hAnsi="Calibri"/>
                <w:b/>
                <w:bCs/>
                <w:sz w:val="20"/>
                <w:szCs w:val="20"/>
              </w:rPr>
              <w:t xml:space="preserve">: </w:t>
            </w:r>
          </w:p>
          <w:p w:rsidR="00E64C50" w:rsidRDefault="00E64C50" w:rsidP="00156051">
            <w:pPr>
              <w:ind w:right="120"/>
              <w:jc w:val="both"/>
              <w:rPr>
                <w:rFonts w:ascii="Calibri" w:hAnsi="Calibri"/>
                <w:b/>
                <w:bCs/>
                <w:sz w:val="20"/>
                <w:szCs w:val="20"/>
              </w:rPr>
            </w:pPr>
          </w:p>
          <w:p w:rsidR="00E64C50" w:rsidRPr="00610E43" w:rsidRDefault="00E64C50" w:rsidP="00FE5457">
            <w:pPr>
              <w:ind w:left="-142" w:right="120"/>
              <w:jc w:val="both"/>
              <w:rPr>
                <w:rFonts w:ascii="Calibri" w:hAnsi="Calibri"/>
                <w:bCs/>
                <w:sz w:val="20"/>
                <w:szCs w:val="20"/>
              </w:rPr>
            </w:pPr>
            <w:r>
              <w:rPr>
                <w:rFonts w:ascii="Calibri" w:hAnsi="Calibri"/>
                <w:b/>
                <w:bCs/>
                <w:sz w:val="20"/>
                <w:szCs w:val="20"/>
              </w:rPr>
              <w:t xml:space="preserve"> </w:t>
            </w:r>
            <w:r>
              <w:rPr>
                <w:rFonts w:ascii="Calibri" w:hAnsi="Calibri"/>
                <w:bCs/>
                <w:sz w:val="20"/>
                <w:szCs w:val="20"/>
              </w:rPr>
              <w:t>Once they have</w:t>
            </w:r>
            <w:r w:rsidR="00FE5457">
              <w:rPr>
                <w:rFonts w:ascii="Calibri" w:hAnsi="Calibri"/>
                <w:bCs/>
                <w:sz w:val="20"/>
                <w:szCs w:val="20"/>
              </w:rPr>
              <w:t xml:space="preserve"> found the areas of gold and silver on the earrings, they should work out the cost of each earring and how much each earring would need to be sold for to make a 70% profit.</w:t>
            </w:r>
          </w:p>
        </w:tc>
      </w:tr>
      <w:tr w:rsidR="00E64C50" w:rsidRPr="006A3A7C" w:rsidTr="00156051">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64C50" w:rsidRPr="006A3A7C" w:rsidRDefault="00E64C50" w:rsidP="00156051">
            <w:pPr>
              <w:spacing w:line="0" w:lineRule="atLeast"/>
              <w:ind w:left="-120" w:right="120"/>
            </w:pPr>
            <w:r w:rsidRPr="006A3A7C">
              <w:rPr>
                <w:rFonts w:ascii="Calibri" w:hAnsi="Calibri"/>
                <w:b/>
                <w:bCs/>
                <w:sz w:val="20"/>
                <w:szCs w:val="20"/>
                <w:shd w:val="clear" w:color="auto" w:fill="C0C0C0"/>
              </w:rPr>
              <w:t>Little progress</w:t>
            </w:r>
          </w:p>
        </w:tc>
        <w:tc>
          <w:tcPr>
            <w:tcW w:w="7615" w:type="dxa"/>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64C50" w:rsidRPr="006A3A7C" w:rsidRDefault="00FE5457" w:rsidP="00156051">
            <w:pPr>
              <w:spacing w:line="0" w:lineRule="atLeast"/>
              <w:ind w:left="-120" w:right="120"/>
              <w:jc w:val="left"/>
            </w:pPr>
            <w:r>
              <w:rPr>
                <w:rFonts w:ascii="Calibri" w:hAnsi="Calibri"/>
                <w:sz w:val="20"/>
                <w:szCs w:val="20"/>
                <w:shd w:val="clear" w:color="auto" w:fill="C0C0C0"/>
              </w:rPr>
              <w:t>Have just found total area of shapes and haven’t split into gold and silver</w:t>
            </w:r>
          </w:p>
        </w:tc>
      </w:tr>
      <w:tr w:rsidR="00E64C50" w:rsidRPr="006A3A7C" w:rsidTr="00156051">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64C50" w:rsidRPr="006A3A7C" w:rsidRDefault="00E64C50" w:rsidP="00156051">
            <w:pPr>
              <w:spacing w:line="0" w:lineRule="atLeast"/>
              <w:ind w:left="-120" w:right="120"/>
            </w:pPr>
            <w:r w:rsidRPr="006A3A7C">
              <w:rPr>
                <w:rFonts w:ascii="Calibri" w:hAnsi="Calibri"/>
                <w:b/>
                <w:bCs/>
                <w:sz w:val="20"/>
                <w:szCs w:val="20"/>
              </w:rPr>
              <w:t>Questions for progression</w:t>
            </w:r>
          </w:p>
        </w:tc>
        <w:tc>
          <w:tcPr>
            <w:tcW w:w="76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FE5457" w:rsidRPr="00E64C50" w:rsidRDefault="00FE5457" w:rsidP="00FE5457">
            <w:pPr>
              <w:numPr>
                <w:ilvl w:val="0"/>
                <w:numId w:val="17"/>
              </w:numPr>
              <w:ind w:left="600" w:right="120"/>
              <w:jc w:val="left"/>
              <w:textAlignment w:val="baseline"/>
              <w:rPr>
                <w:rFonts w:ascii="Arial" w:hAnsi="Arial" w:cs="Arial"/>
                <w:i/>
                <w:iCs/>
                <w:sz w:val="20"/>
                <w:szCs w:val="20"/>
              </w:rPr>
            </w:pPr>
            <w:r>
              <w:rPr>
                <w:rFonts w:ascii="Calibri" w:hAnsi="Calibri"/>
                <w:bCs/>
                <w:i/>
                <w:sz w:val="20"/>
                <w:szCs w:val="20"/>
              </w:rPr>
              <w:t>Look back at your diagrams and calculations – which parts were for gold and which were for silver?</w:t>
            </w:r>
          </w:p>
          <w:p w:rsidR="00E64C50" w:rsidRPr="00E64C50" w:rsidRDefault="00FE5457" w:rsidP="00156051">
            <w:pPr>
              <w:numPr>
                <w:ilvl w:val="0"/>
                <w:numId w:val="17"/>
              </w:numPr>
              <w:ind w:left="600" w:right="120"/>
              <w:jc w:val="left"/>
              <w:textAlignment w:val="baseline"/>
              <w:rPr>
                <w:rFonts w:ascii="Arial" w:hAnsi="Arial" w:cs="Arial"/>
                <w:i/>
                <w:iCs/>
                <w:sz w:val="20"/>
                <w:szCs w:val="20"/>
              </w:rPr>
            </w:pPr>
            <w:r w:rsidRPr="00FE5457">
              <w:rPr>
                <w:rFonts w:ascii="Calibri" w:hAnsi="Calibri"/>
                <w:bCs/>
                <w:i/>
                <w:sz w:val="20"/>
                <w:szCs w:val="20"/>
              </w:rPr>
              <w:t>What calculation do you need to do to find the cost of silver</w:t>
            </w:r>
            <w:r>
              <w:rPr>
                <w:rFonts w:ascii="Calibri" w:hAnsi="Calibri"/>
                <w:bCs/>
                <w:i/>
                <w:sz w:val="20"/>
                <w:szCs w:val="20"/>
              </w:rPr>
              <w:t>/gold</w:t>
            </w:r>
            <w:r w:rsidRPr="00FE5457">
              <w:rPr>
                <w:rFonts w:ascii="Calibri" w:hAnsi="Calibri"/>
                <w:bCs/>
                <w:i/>
                <w:sz w:val="20"/>
                <w:szCs w:val="20"/>
              </w:rPr>
              <w:t>?</w:t>
            </w:r>
          </w:p>
        </w:tc>
      </w:tr>
      <w:tr w:rsidR="00E64C50" w:rsidRPr="006A3A7C" w:rsidTr="00156051">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64C50" w:rsidRPr="006A3A7C" w:rsidRDefault="00E64C50" w:rsidP="00156051">
            <w:pPr>
              <w:spacing w:line="0" w:lineRule="atLeast"/>
              <w:ind w:left="-120" w:right="120"/>
            </w:pPr>
            <w:r w:rsidRPr="006A3A7C">
              <w:rPr>
                <w:rFonts w:ascii="Calibri" w:hAnsi="Calibri"/>
                <w:b/>
                <w:bCs/>
                <w:sz w:val="20"/>
                <w:szCs w:val="20"/>
                <w:shd w:val="clear" w:color="auto" w:fill="C0C0C0"/>
              </w:rPr>
              <w:t>Some progress</w:t>
            </w:r>
          </w:p>
        </w:tc>
        <w:tc>
          <w:tcPr>
            <w:tcW w:w="7615" w:type="dxa"/>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64C50" w:rsidRPr="006A3A7C" w:rsidRDefault="00FE5457" w:rsidP="00156051">
            <w:pPr>
              <w:spacing w:line="0" w:lineRule="atLeast"/>
              <w:ind w:left="-120" w:right="120"/>
              <w:jc w:val="left"/>
            </w:pPr>
            <w:r>
              <w:rPr>
                <w:rFonts w:ascii="Calibri" w:hAnsi="Calibri"/>
                <w:sz w:val="20"/>
                <w:szCs w:val="20"/>
                <w:shd w:val="clear" w:color="auto" w:fill="C0C0C0"/>
              </w:rPr>
              <w:t>Finds cost of each earring but can’t remember how to find percentage increase.</w:t>
            </w:r>
          </w:p>
        </w:tc>
      </w:tr>
      <w:tr w:rsidR="00E64C50" w:rsidRPr="006A3A7C" w:rsidTr="00156051">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64C50" w:rsidRPr="006A3A7C" w:rsidRDefault="00E64C50" w:rsidP="00156051">
            <w:pPr>
              <w:spacing w:line="0" w:lineRule="atLeast"/>
              <w:ind w:left="-120" w:right="120"/>
            </w:pPr>
            <w:r w:rsidRPr="006A3A7C">
              <w:rPr>
                <w:rFonts w:ascii="Calibri" w:hAnsi="Calibri"/>
                <w:b/>
                <w:bCs/>
                <w:sz w:val="20"/>
                <w:szCs w:val="20"/>
              </w:rPr>
              <w:t>Questions for progression</w:t>
            </w:r>
          </w:p>
        </w:tc>
        <w:tc>
          <w:tcPr>
            <w:tcW w:w="76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FE5457" w:rsidRPr="00197F23" w:rsidRDefault="00FE5457" w:rsidP="00FE5457">
            <w:pPr>
              <w:numPr>
                <w:ilvl w:val="0"/>
                <w:numId w:val="18"/>
              </w:numPr>
              <w:ind w:right="120"/>
              <w:jc w:val="left"/>
              <w:textAlignment w:val="baseline"/>
              <w:rPr>
                <w:rFonts w:ascii="Arial" w:hAnsi="Arial" w:cs="Arial"/>
                <w:i/>
                <w:iCs/>
                <w:sz w:val="20"/>
                <w:szCs w:val="20"/>
              </w:rPr>
            </w:pPr>
            <w:r>
              <w:rPr>
                <w:rFonts w:ascii="Calibri" w:hAnsi="Calibri" w:cs="Arial"/>
                <w:i/>
                <w:iCs/>
                <w:sz w:val="20"/>
                <w:szCs w:val="20"/>
              </w:rPr>
              <w:t>Can you draw a ratio table for this?</w:t>
            </w:r>
          </w:p>
          <w:p w:rsidR="00FE5457" w:rsidRDefault="00FE5457" w:rsidP="00FE5457">
            <w:pPr>
              <w:numPr>
                <w:ilvl w:val="0"/>
                <w:numId w:val="18"/>
              </w:numPr>
              <w:ind w:right="120"/>
              <w:jc w:val="left"/>
              <w:textAlignment w:val="baseline"/>
              <w:rPr>
                <w:rFonts w:ascii="Arial" w:hAnsi="Arial" w:cs="Arial"/>
                <w:i/>
                <w:iCs/>
                <w:sz w:val="20"/>
                <w:szCs w:val="20"/>
              </w:rPr>
            </w:pPr>
            <w:r w:rsidRPr="00FE5457">
              <w:rPr>
                <w:rFonts w:ascii="Calibri" w:hAnsi="Calibri" w:cs="Arial"/>
                <w:i/>
                <w:iCs/>
                <w:sz w:val="20"/>
                <w:szCs w:val="20"/>
              </w:rPr>
              <w:t>Which percentages are useful to find</w:t>
            </w:r>
            <w:r>
              <w:rPr>
                <w:rFonts w:ascii="Calibri" w:hAnsi="Calibri" w:cs="Arial"/>
                <w:i/>
                <w:iCs/>
                <w:sz w:val="20"/>
                <w:szCs w:val="20"/>
              </w:rPr>
              <w:t>?</w:t>
            </w:r>
          </w:p>
          <w:p w:rsidR="00FE5457" w:rsidRDefault="00FE5457" w:rsidP="00FE5457">
            <w:pPr>
              <w:ind w:right="120"/>
              <w:jc w:val="left"/>
              <w:textAlignment w:val="baseline"/>
              <w:rPr>
                <w:rFonts w:ascii="Arial" w:hAnsi="Arial" w:cs="Arial"/>
                <w:i/>
                <w:iCs/>
                <w:sz w:val="20"/>
                <w:szCs w:val="20"/>
              </w:rPr>
            </w:pPr>
            <w:r>
              <w:rPr>
                <w:rFonts w:ascii="Arial" w:hAnsi="Arial" w:cs="Arial"/>
                <w:i/>
                <w:iCs/>
                <w:sz w:val="20"/>
                <w:szCs w:val="20"/>
              </w:rPr>
              <w:t>Or</w:t>
            </w:r>
          </w:p>
          <w:p w:rsidR="00FE5457" w:rsidRPr="00FE5457" w:rsidRDefault="00FE5457" w:rsidP="00FE5457">
            <w:pPr>
              <w:numPr>
                <w:ilvl w:val="0"/>
                <w:numId w:val="18"/>
              </w:numPr>
              <w:ind w:right="120"/>
              <w:jc w:val="left"/>
              <w:textAlignment w:val="baseline"/>
              <w:rPr>
                <w:rFonts w:ascii="Arial" w:hAnsi="Arial" w:cs="Arial"/>
                <w:i/>
                <w:iCs/>
                <w:sz w:val="20"/>
                <w:szCs w:val="20"/>
              </w:rPr>
            </w:pPr>
            <w:r>
              <w:rPr>
                <w:rFonts w:ascii="Calibri" w:hAnsi="Calibri" w:cs="Arial"/>
                <w:i/>
                <w:iCs/>
                <w:sz w:val="20"/>
                <w:szCs w:val="20"/>
              </w:rPr>
              <w:t>What multiplier do you need to use for a 70% increase?</w:t>
            </w:r>
          </w:p>
          <w:p w:rsidR="00FE5457" w:rsidRPr="00FE5457" w:rsidRDefault="00FE5457" w:rsidP="00FE5457">
            <w:pPr>
              <w:ind w:right="120"/>
              <w:jc w:val="left"/>
              <w:textAlignment w:val="baseline"/>
              <w:rPr>
                <w:rFonts w:ascii="Arial" w:hAnsi="Arial" w:cs="Arial"/>
                <w:i/>
                <w:iCs/>
                <w:sz w:val="20"/>
                <w:szCs w:val="20"/>
              </w:rPr>
            </w:pPr>
          </w:p>
        </w:tc>
      </w:tr>
      <w:tr w:rsidR="00E64C50" w:rsidRPr="006A3A7C" w:rsidTr="00156051">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64C50" w:rsidRPr="006A3A7C" w:rsidRDefault="00E64C50" w:rsidP="00156051">
            <w:pPr>
              <w:spacing w:line="0" w:lineRule="atLeast"/>
              <w:ind w:left="-120" w:right="120"/>
            </w:pPr>
            <w:r w:rsidRPr="006A3A7C">
              <w:rPr>
                <w:rFonts w:ascii="Calibri" w:hAnsi="Calibri"/>
                <w:b/>
                <w:bCs/>
                <w:sz w:val="20"/>
                <w:szCs w:val="20"/>
                <w:shd w:val="clear" w:color="auto" w:fill="C0C0C0"/>
              </w:rPr>
              <w:t>Substantial progress</w:t>
            </w:r>
          </w:p>
        </w:tc>
        <w:tc>
          <w:tcPr>
            <w:tcW w:w="7615" w:type="dxa"/>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64C50" w:rsidRPr="006A3A7C" w:rsidRDefault="00E64C50" w:rsidP="00FE5457">
            <w:pPr>
              <w:spacing w:line="0" w:lineRule="atLeast"/>
              <w:ind w:right="120"/>
              <w:jc w:val="left"/>
            </w:pPr>
            <w:r>
              <w:rPr>
                <w:rFonts w:ascii="Calibri" w:hAnsi="Calibri"/>
                <w:sz w:val="20"/>
                <w:szCs w:val="20"/>
                <w:shd w:val="clear" w:color="auto" w:fill="C0C0C0"/>
              </w:rPr>
              <w:t xml:space="preserve">Have found </w:t>
            </w:r>
            <w:r w:rsidR="00FE5457">
              <w:rPr>
                <w:rFonts w:ascii="Calibri" w:hAnsi="Calibri"/>
                <w:sz w:val="20"/>
                <w:szCs w:val="20"/>
                <w:shd w:val="clear" w:color="auto" w:fill="C0C0C0"/>
              </w:rPr>
              <w:t>selling prices for each earring.</w:t>
            </w:r>
          </w:p>
        </w:tc>
      </w:tr>
      <w:tr w:rsidR="00E64C50" w:rsidRPr="006A3A7C" w:rsidTr="00156051">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64C50" w:rsidRPr="006A3A7C" w:rsidRDefault="00E64C50" w:rsidP="00156051">
            <w:pPr>
              <w:spacing w:line="0" w:lineRule="atLeast"/>
              <w:ind w:left="-120" w:right="120"/>
            </w:pPr>
            <w:r w:rsidRPr="006A3A7C">
              <w:rPr>
                <w:rFonts w:ascii="Calibri" w:hAnsi="Calibri"/>
                <w:b/>
                <w:bCs/>
                <w:sz w:val="20"/>
                <w:szCs w:val="20"/>
              </w:rPr>
              <w:t>Questions for progression</w:t>
            </w:r>
          </w:p>
        </w:tc>
        <w:tc>
          <w:tcPr>
            <w:tcW w:w="76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64C50" w:rsidRPr="00842122" w:rsidRDefault="00FE5457" w:rsidP="00156051">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Theme="minorHAnsi" w:hAnsiTheme="minorHAnsi" w:cs="Arial"/>
                <w:i/>
                <w:iCs/>
                <w:sz w:val="20"/>
                <w:szCs w:val="20"/>
              </w:rPr>
              <w:t>Create your own earring that is cheaper than the most expensive earring.</w:t>
            </w:r>
          </w:p>
        </w:tc>
      </w:tr>
    </w:tbl>
    <w:p w:rsidR="00AF1FF5" w:rsidRDefault="00AF1FF5" w:rsidP="00190657">
      <w:pPr>
        <w:ind w:right="120"/>
        <w:jc w:val="both"/>
        <w:rPr>
          <w:rFonts w:ascii="Calibri" w:hAnsi="Calibri"/>
          <w:b/>
          <w:bCs/>
          <w:sz w:val="20"/>
          <w:szCs w:val="20"/>
        </w:rPr>
      </w:pPr>
    </w:p>
    <w:p w:rsidR="00AF1FF5" w:rsidRDefault="00AF1FF5" w:rsidP="00190657">
      <w:pPr>
        <w:ind w:right="120"/>
        <w:jc w:val="both"/>
        <w:rPr>
          <w:rFonts w:ascii="Calibri" w:hAnsi="Calibri"/>
          <w:b/>
          <w:bCs/>
          <w:sz w:val="20"/>
          <w:szCs w:val="20"/>
        </w:rPr>
      </w:pPr>
    </w:p>
    <w:p w:rsidR="00AF1FF5" w:rsidRDefault="00AF1FF5" w:rsidP="00190657">
      <w:pPr>
        <w:ind w:right="120"/>
        <w:jc w:val="both"/>
        <w:rPr>
          <w:rFonts w:ascii="Calibri" w:hAnsi="Calibri"/>
          <w:b/>
          <w:bCs/>
          <w:sz w:val="20"/>
          <w:szCs w:val="20"/>
        </w:rPr>
      </w:pPr>
    </w:p>
    <w:p w:rsidR="00836901" w:rsidRDefault="00836901" w:rsidP="00190657">
      <w:pPr>
        <w:ind w:right="120"/>
        <w:jc w:val="both"/>
        <w:rPr>
          <w:rFonts w:ascii="Calibri" w:hAnsi="Calibri"/>
          <w:b/>
          <w:bCs/>
          <w:sz w:val="20"/>
          <w:szCs w:val="20"/>
        </w:rPr>
      </w:pPr>
      <w:r>
        <w:rPr>
          <w:rFonts w:ascii="Calibri" w:hAnsi="Calibri"/>
          <w:b/>
          <w:bCs/>
          <w:noProof/>
          <w:sz w:val="20"/>
          <w:szCs w:val="20"/>
        </w:rPr>
        <mc:AlternateContent>
          <mc:Choice Requires="wps">
            <w:drawing>
              <wp:anchor distT="0" distB="0" distL="114300" distR="114300" simplePos="0" relativeHeight="251659264" behindDoc="0" locked="0" layoutInCell="1" allowOverlap="1">
                <wp:simplePos x="0" y="0"/>
                <wp:positionH relativeFrom="column">
                  <wp:posOffset>-62865</wp:posOffset>
                </wp:positionH>
                <wp:positionV relativeFrom="paragraph">
                  <wp:posOffset>130175</wp:posOffset>
                </wp:positionV>
                <wp:extent cx="5981700" cy="92392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5981700" cy="923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B747D" w:rsidRDefault="009B747D" w:rsidP="00836901">
                            <w:pPr>
                              <w:jc w:val="left"/>
                              <w:rPr>
                                <w:rFonts w:ascii="Calibri" w:hAnsi="Calibri"/>
                                <w:b/>
                                <w:bCs/>
                                <w:sz w:val="20"/>
                                <w:szCs w:val="20"/>
                              </w:rPr>
                            </w:pPr>
                            <w:r w:rsidRPr="00836901">
                              <w:rPr>
                                <w:rFonts w:ascii="Calibri" w:hAnsi="Calibri"/>
                                <w:b/>
                                <w:bCs/>
                                <w:sz w:val="20"/>
                                <w:szCs w:val="20"/>
                              </w:rPr>
                              <w:t>Acknowledgement:</w:t>
                            </w:r>
                          </w:p>
                          <w:p w:rsidR="00FE5457" w:rsidRDefault="00B15E1B" w:rsidP="00FE5457">
                            <w:pPr>
                              <w:jc w:val="both"/>
                              <w:rPr>
                                <w:rFonts w:ascii="Calibri" w:hAnsi="Calibri"/>
                                <w:bCs/>
                                <w:sz w:val="20"/>
                                <w:szCs w:val="20"/>
                              </w:rPr>
                            </w:pPr>
                            <w:r>
                              <w:t xml:space="preserve"> </w:t>
                            </w:r>
                          </w:p>
                          <w:p w:rsidR="00FE5457" w:rsidRPr="00B2590B" w:rsidRDefault="00FE5457" w:rsidP="00FE5457">
                            <w:pPr>
                              <w:jc w:val="both"/>
                              <w:rPr>
                                <w:rFonts w:ascii="Calibri" w:hAnsi="Calibri"/>
                                <w:bCs/>
                                <w:sz w:val="20"/>
                                <w:szCs w:val="20"/>
                              </w:rPr>
                            </w:pPr>
                            <w:r>
                              <w:rPr>
                                <w:rFonts w:ascii="Calibri" w:hAnsi="Calibri"/>
                                <w:bCs/>
                                <w:sz w:val="20"/>
                                <w:szCs w:val="20"/>
                              </w:rPr>
                              <w:t>Jelly Maths TES</w:t>
                            </w:r>
                          </w:p>
                          <w:p w:rsidR="00AF1FF5" w:rsidRPr="00B2590B" w:rsidRDefault="00AF1FF5" w:rsidP="0057097E">
                            <w:pPr>
                              <w:jc w:val="both"/>
                              <w:rPr>
                                <w:rFonts w:ascii="Calibri" w:hAnsi="Calibri"/>
                                <w:bC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4.95pt;margin-top:10.25pt;width:471pt;height:72.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" fillcolor="white [3201]" strokeweight=".5pt">
                <v:textbox>
                  <w:txbxContent>
                    <w:p w:rsidR="009B747D" w:rsidRDefault="009B747D" w:rsidP="00836901">
                      <w:pPr>
                        <w:jc w:val="left"/>
                        <w:rPr>
                          <w:rFonts w:ascii="Calibri" w:hAnsi="Calibri"/>
                          <w:b/>
                          <w:bCs/>
                          <w:sz w:val="20"/>
                          <w:szCs w:val="20"/>
                        </w:rPr>
                      </w:pPr>
                      <w:r w:rsidRPr="00836901">
                        <w:rPr>
                          <w:rFonts w:ascii="Calibri" w:hAnsi="Calibri"/>
                          <w:b/>
                          <w:bCs/>
                          <w:sz w:val="20"/>
                          <w:szCs w:val="20"/>
                        </w:rPr>
                        <w:t>Acknowledgement:</w:t>
                      </w:r>
                    </w:p>
                    <w:p w:rsidR="00FE5457" w:rsidRDefault="00B15E1B" w:rsidP="00FE5457">
                      <w:pPr>
                        <w:jc w:val="both"/>
                        <w:rPr>
                          <w:rFonts w:ascii="Calibri" w:hAnsi="Calibri"/>
                          <w:bCs/>
                          <w:sz w:val="20"/>
                          <w:szCs w:val="20"/>
                        </w:rPr>
                      </w:pPr>
                      <w:r>
                        <w:t xml:space="preserve"> </w:t>
                      </w:r>
                    </w:p>
                    <w:p w:rsidR="00FE5457" w:rsidRPr="00B2590B" w:rsidRDefault="00FE5457" w:rsidP="00FE5457">
                      <w:pPr>
                        <w:jc w:val="both"/>
                        <w:rPr>
                          <w:rFonts w:ascii="Calibri" w:hAnsi="Calibri"/>
                          <w:bCs/>
                          <w:sz w:val="20"/>
                          <w:szCs w:val="20"/>
                        </w:rPr>
                      </w:pPr>
                      <w:r>
                        <w:rPr>
                          <w:rFonts w:ascii="Calibri" w:hAnsi="Calibri"/>
                          <w:bCs/>
                          <w:sz w:val="20"/>
                          <w:szCs w:val="20"/>
                        </w:rPr>
                        <w:t>Jelly Maths TES</w:t>
                      </w:r>
                    </w:p>
                    <w:p w:rsidR="00AF1FF5" w:rsidRPr="00B2590B" w:rsidRDefault="00AF1FF5" w:rsidP="0057097E">
                      <w:pPr>
                        <w:jc w:val="both"/>
                        <w:rPr>
                          <w:rFonts w:ascii="Calibri" w:hAnsi="Calibri"/>
                          <w:bCs/>
                          <w:sz w:val="20"/>
                          <w:szCs w:val="20"/>
                        </w:rPr>
                      </w:pPr>
                    </w:p>
                  </w:txbxContent>
                </v:textbox>
              </v:shape>
            </w:pict>
          </mc:Fallback>
        </mc:AlternateContent>
      </w:r>
    </w:p>
    <w:sectPr w:rsidR="00836901" w:rsidSect="00653C66">
      <w:headerReference w:type="default" r:id="rId8"/>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32EA" w:rsidRDefault="003432EA">
      <w:r>
        <w:separator/>
      </w:r>
    </w:p>
  </w:endnote>
  <w:endnote w:type="continuationSeparator" w:id="0">
    <w:p w:rsidR="003432EA" w:rsidRDefault="003432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32EA" w:rsidRDefault="003432EA">
      <w:r>
        <w:separator/>
      </w:r>
    </w:p>
  </w:footnote>
  <w:footnote w:type="continuationSeparator" w:id="0">
    <w:p w:rsidR="003432EA" w:rsidRDefault="003432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DA3D71"/>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51C1949"/>
    <w:multiLevelType w:val="hybridMultilevel"/>
    <w:tmpl w:val="7F9E5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87620E5"/>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1">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2">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nsid w:val="63934E1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7">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20"/>
  </w:num>
  <w:num w:numId="3">
    <w:abstractNumId w:val="26"/>
  </w:num>
  <w:num w:numId="4">
    <w:abstractNumId w:val="11"/>
  </w:num>
  <w:num w:numId="5">
    <w:abstractNumId w:val="1"/>
  </w:num>
  <w:num w:numId="6">
    <w:abstractNumId w:val="22"/>
  </w:num>
  <w:num w:numId="7">
    <w:abstractNumId w:val="2"/>
  </w:num>
  <w:num w:numId="8">
    <w:abstractNumId w:val="7"/>
  </w:num>
  <w:num w:numId="9">
    <w:abstractNumId w:val="16"/>
  </w:num>
  <w:num w:numId="10">
    <w:abstractNumId w:val="15"/>
  </w:num>
  <w:num w:numId="11">
    <w:abstractNumId w:val="28"/>
  </w:num>
  <w:num w:numId="12">
    <w:abstractNumId w:val="18"/>
  </w:num>
  <w:num w:numId="13">
    <w:abstractNumId w:val="3"/>
  </w:num>
  <w:num w:numId="14">
    <w:abstractNumId w:val="21"/>
  </w:num>
  <w:num w:numId="15">
    <w:abstractNumId w:val="10"/>
  </w:num>
  <w:num w:numId="16">
    <w:abstractNumId w:val="6"/>
  </w:num>
  <w:num w:numId="17">
    <w:abstractNumId w:val="27"/>
  </w:num>
  <w:num w:numId="18">
    <w:abstractNumId w:val="25"/>
  </w:num>
  <w:num w:numId="19">
    <w:abstractNumId w:val="8"/>
  </w:num>
  <w:num w:numId="20">
    <w:abstractNumId w:val="5"/>
  </w:num>
  <w:num w:numId="21">
    <w:abstractNumId w:val="0"/>
  </w:num>
  <w:num w:numId="22">
    <w:abstractNumId w:val="19"/>
  </w:num>
  <w:num w:numId="23">
    <w:abstractNumId w:val="17"/>
  </w:num>
  <w:num w:numId="24">
    <w:abstractNumId w:val="12"/>
  </w:num>
  <w:num w:numId="25">
    <w:abstractNumId w:val="24"/>
  </w:num>
  <w:num w:numId="26">
    <w:abstractNumId w:val="13"/>
  </w:num>
  <w:num w:numId="27">
    <w:abstractNumId w:val="9"/>
  </w:num>
  <w:num w:numId="28">
    <w:abstractNumId w:val="23"/>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208C2"/>
    <w:rsid w:val="00042F4C"/>
    <w:rsid w:val="00055384"/>
    <w:rsid w:val="00083485"/>
    <w:rsid w:val="000A01DA"/>
    <w:rsid w:val="000A1638"/>
    <w:rsid w:val="000E0C7D"/>
    <w:rsid w:val="00113271"/>
    <w:rsid w:val="00136E1A"/>
    <w:rsid w:val="00141507"/>
    <w:rsid w:val="001533EC"/>
    <w:rsid w:val="00161628"/>
    <w:rsid w:val="001832B7"/>
    <w:rsid w:val="00184FEC"/>
    <w:rsid w:val="00190657"/>
    <w:rsid w:val="00191E00"/>
    <w:rsid w:val="00197F23"/>
    <w:rsid w:val="001D1A07"/>
    <w:rsid w:val="001E07EF"/>
    <w:rsid w:val="001E1830"/>
    <w:rsid w:val="001F46CE"/>
    <w:rsid w:val="00221A8C"/>
    <w:rsid w:val="00237918"/>
    <w:rsid w:val="0024140C"/>
    <w:rsid w:val="002656B2"/>
    <w:rsid w:val="0026791C"/>
    <w:rsid w:val="00270A84"/>
    <w:rsid w:val="00317582"/>
    <w:rsid w:val="00335AFB"/>
    <w:rsid w:val="003432EA"/>
    <w:rsid w:val="00356B53"/>
    <w:rsid w:val="00361351"/>
    <w:rsid w:val="003664DC"/>
    <w:rsid w:val="00375A5D"/>
    <w:rsid w:val="00380C33"/>
    <w:rsid w:val="00393EBF"/>
    <w:rsid w:val="003B35D4"/>
    <w:rsid w:val="003C4488"/>
    <w:rsid w:val="003D390A"/>
    <w:rsid w:val="003D3CB3"/>
    <w:rsid w:val="003F6D97"/>
    <w:rsid w:val="00400543"/>
    <w:rsid w:val="0040151D"/>
    <w:rsid w:val="00462ACB"/>
    <w:rsid w:val="00463DEC"/>
    <w:rsid w:val="00487F86"/>
    <w:rsid w:val="004A1E2C"/>
    <w:rsid w:val="004A4F4B"/>
    <w:rsid w:val="004B52F8"/>
    <w:rsid w:val="00525F5C"/>
    <w:rsid w:val="005310D2"/>
    <w:rsid w:val="005438A4"/>
    <w:rsid w:val="005659BB"/>
    <w:rsid w:val="0057097E"/>
    <w:rsid w:val="00573186"/>
    <w:rsid w:val="005A60D3"/>
    <w:rsid w:val="005A7F93"/>
    <w:rsid w:val="005B2852"/>
    <w:rsid w:val="005B4B84"/>
    <w:rsid w:val="005B6C81"/>
    <w:rsid w:val="005E4ADB"/>
    <w:rsid w:val="00610E43"/>
    <w:rsid w:val="0061634C"/>
    <w:rsid w:val="00652B88"/>
    <w:rsid w:val="00653C66"/>
    <w:rsid w:val="006641F5"/>
    <w:rsid w:val="00677B0A"/>
    <w:rsid w:val="006A1F14"/>
    <w:rsid w:val="006A72F7"/>
    <w:rsid w:val="006C0392"/>
    <w:rsid w:val="006C44BA"/>
    <w:rsid w:val="006F170F"/>
    <w:rsid w:val="00701307"/>
    <w:rsid w:val="00720106"/>
    <w:rsid w:val="0075254B"/>
    <w:rsid w:val="00770A39"/>
    <w:rsid w:val="00773D1C"/>
    <w:rsid w:val="00781786"/>
    <w:rsid w:val="007E2F14"/>
    <w:rsid w:val="007E6E6E"/>
    <w:rsid w:val="00836901"/>
    <w:rsid w:val="00842122"/>
    <w:rsid w:val="0085277C"/>
    <w:rsid w:val="00864553"/>
    <w:rsid w:val="00865C64"/>
    <w:rsid w:val="00875F9C"/>
    <w:rsid w:val="00894FE9"/>
    <w:rsid w:val="008D06C0"/>
    <w:rsid w:val="00905721"/>
    <w:rsid w:val="0092713B"/>
    <w:rsid w:val="00945211"/>
    <w:rsid w:val="00987B41"/>
    <w:rsid w:val="009B409F"/>
    <w:rsid w:val="009B747D"/>
    <w:rsid w:val="009C318B"/>
    <w:rsid w:val="009D6278"/>
    <w:rsid w:val="00A00BD7"/>
    <w:rsid w:val="00A20584"/>
    <w:rsid w:val="00A341CE"/>
    <w:rsid w:val="00A5420E"/>
    <w:rsid w:val="00A5474D"/>
    <w:rsid w:val="00A75C32"/>
    <w:rsid w:val="00A80912"/>
    <w:rsid w:val="00AC4B12"/>
    <w:rsid w:val="00AF1FF5"/>
    <w:rsid w:val="00AF201D"/>
    <w:rsid w:val="00B073BF"/>
    <w:rsid w:val="00B15E1B"/>
    <w:rsid w:val="00B22C1C"/>
    <w:rsid w:val="00B2590B"/>
    <w:rsid w:val="00B3337B"/>
    <w:rsid w:val="00B54632"/>
    <w:rsid w:val="00B774F5"/>
    <w:rsid w:val="00B9652B"/>
    <w:rsid w:val="00BB4118"/>
    <w:rsid w:val="00C030C1"/>
    <w:rsid w:val="00C12DCB"/>
    <w:rsid w:val="00C23642"/>
    <w:rsid w:val="00C74FA4"/>
    <w:rsid w:val="00C83853"/>
    <w:rsid w:val="00CA49FE"/>
    <w:rsid w:val="00CB3B6E"/>
    <w:rsid w:val="00CB58C2"/>
    <w:rsid w:val="00CB6378"/>
    <w:rsid w:val="00CD1409"/>
    <w:rsid w:val="00CD5098"/>
    <w:rsid w:val="00CD5A1A"/>
    <w:rsid w:val="00CE2565"/>
    <w:rsid w:val="00CF27E9"/>
    <w:rsid w:val="00D009D3"/>
    <w:rsid w:val="00D116E4"/>
    <w:rsid w:val="00D92579"/>
    <w:rsid w:val="00D96081"/>
    <w:rsid w:val="00DB2400"/>
    <w:rsid w:val="00DB7301"/>
    <w:rsid w:val="00E6409C"/>
    <w:rsid w:val="00E64C50"/>
    <w:rsid w:val="00E90EEE"/>
    <w:rsid w:val="00EF4FC1"/>
    <w:rsid w:val="00F1397F"/>
    <w:rsid w:val="00F35649"/>
    <w:rsid w:val="00F6140D"/>
    <w:rsid w:val="00F6519F"/>
    <w:rsid w:val="00FD16D8"/>
    <w:rsid w:val="00FD2944"/>
    <w:rsid w:val="00FE5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340</Words>
  <Characters>1942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3</cp:revision>
  <dcterms:created xsi:type="dcterms:W3CDTF">2017-01-28T15:14:00Z</dcterms:created>
  <dcterms:modified xsi:type="dcterms:W3CDTF">2017-01-28T15:18:00Z</dcterms:modified>
</cp:coreProperties>
</file>