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486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7926"/>
      </w:tblGrid>
      <w:tr w:rsidR="000A01DA" w:rsidRPr="00375A5D" w:rsidTr="00653C66">
        <w:tc>
          <w:tcPr>
            <w:tcW w:w="948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B33918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Autumn 2 Lesson </w:t>
            </w:r>
            <w:r w:rsidR="00A5474D">
              <w:rPr>
                <w:rFonts w:ascii="Calibri" w:eastAsia="Calibri" w:hAnsi="Calibri" w:cs="Calibri"/>
                <w:b/>
                <w:sz w:val="32"/>
              </w:rPr>
              <w:t>1</w:t>
            </w:r>
            <w:r w:rsidR="00B33918">
              <w:rPr>
                <w:rFonts w:ascii="Calibri" w:eastAsia="Calibri" w:hAnsi="Calibri" w:cs="Calibri"/>
                <w:b/>
                <w:sz w:val="32"/>
              </w:rPr>
              <w:t>3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0C6901">
              <w:rPr>
                <w:rFonts w:ascii="Calibri" w:eastAsia="Calibri" w:hAnsi="Calibri" w:cs="Calibri"/>
                <w:b/>
                <w:sz w:val="32"/>
              </w:rPr>
              <w:t xml:space="preserve">Division </w:t>
            </w:r>
            <w:r w:rsidR="00B33918">
              <w:rPr>
                <w:rFonts w:ascii="Calibri" w:eastAsia="Calibri" w:hAnsi="Calibri" w:cs="Calibri"/>
                <w:b/>
                <w:sz w:val="32"/>
              </w:rPr>
              <w:t>algorithm</w:t>
            </w:r>
          </w:p>
        </w:tc>
      </w:tr>
      <w:tr w:rsidR="00375A5D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894FE9" w:rsidRDefault="00AB1FAA" w:rsidP="00B33918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</w:rPr>
              <w:t>To understand</w:t>
            </w:r>
            <w:r w:rsidR="00B33918">
              <w:rPr>
                <w:rFonts w:asciiTheme="minorHAnsi" w:hAnsiTheme="minorHAnsi"/>
                <w:sz w:val="20"/>
              </w:rPr>
              <w:t xml:space="preserve"> how the division algorithm works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C3F90" w:rsidRDefault="00EC6453" w:rsidP="00B33918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Continuing with the focus on remainders, this lesson gives students the opportunity to practice the algorithm while solving word problems that involve remainders.</w:t>
            </w:r>
          </w:p>
          <w:p w:rsidR="00EC6453" w:rsidRDefault="00EC6453" w:rsidP="00B33918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</w:p>
          <w:p w:rsidR="00EC6453" w:rsidRDefault="00EC6453" w:rsidP="00B33918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A key point here is whether they round up or down to the nearest whole number depending on how the problem is worded.</w:t>
            </w:r>
          </w:p>
          <w:p w:rsidR="00EC6453" w:rsidRDefault="00EC6453" w:rsidP="00B33918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</w:p>
          <w:p w:rsidR="00EC6453" w:rsidRPr="0075254B" w:rsidRDefault="00EC6453" w:rsidP="00B33918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The lesson moves on to calculating the remainder as a decimal or a fraction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CD1409" w:rsidRDefault="00A34681" w:rsidP="00237918">
            <w:pPr>
              <w:jc w:val="left"/>
              <w:rPr>
                <w:rFonts w:asciiTheme="minorHAnsi" w:hAnsiTheme="minorHAnsi"/>
                <w:sz w:val="20"/>
                <w:szCs w:val="22"/>
              </w:rPr>
            </w:pPr>
            <w:hyperlink r:id="rId8" w:history="1">
              <w:proofErr w:type="spellStart"/>
              <w:r w:rsidR="00B33918" w:rsidRPr="00A34681">
                <w:rPr>
                  <w:rStyle w:val="Hyperlink"/>
                  <w:rFonts w:asciiTheme="minorHAnsi" w:hAnsiTheme="minorHAnsi"/>
                  <w:sz w:val="20"/>
                  <w:szCs w:val="22"/>
                </w:rPr>
                <w:t>Powerpoint</w:t>
              </w:r>
              <w:proofErr w:type="spellEnd"/>
            </w:hyperlink>
          </w:p>
          <w:p w:rsidR="00EC6453" w:rsidRPr="00A5474D" w:rsidRDefault="00A34681" w:rsidP="00237918">
            <w:pPr>
              <w:jc w:val="left"/>
              <w:rPr>
                <w:rFonts w:asciiTheme="minorHAnsi" w:hAnsiTheme="minorHAnsi"/>
                <w:sz w:val="20"/>
                <w:szCs w:val="22"/>
              </w:rPr>
            </w:pPr>
            <w:hyperlink r:id="rId9" w:history="1">
              <w:r w:rsidR="00EC6453" w:rsidRPr="00A34681">
                <w:rPr>
                  <w:rStyle w:val="Hyperlink"/>
                  <w:rFonts w:asciiTheme="minorHAnsi" w:hAnsiTheme="minorHAnsi"/>
                  <w:sz w:val="20"/>
                  <w:szCs w:val="22"/>
                </w:rPr>
                <w:t>Division problem worksheet</w:t>
              </w:r>
            </w:hyperlink>
            <w:bookmarkStart w:id="0" w:name="_GoBack"/>
            <w:bookmarkEnd w:id="0"/>
          </w:p>
        </w:tc>
      </w:tr>
    </w:tbl>
    <w:p w:rsidR="00653C66" w:rsidRPr="006A3A7C" w:rsidRDefault="00653C66" w:rsidP="00361351">
      <w:pPr>
        <w:jc w:val="left"/>
      </w:pPr>
    </w:p>
    <w:p w:rsidR="00D009D3" w:rsidRPr="00DD7B6A" w:rsidRDefault="00653C66" w:rsidP="00DD7B6A">
      <w:pPr>
        <w:jc w:val="left"/>
      </w:pPr>
      <w:r w:rsidRPr="006A3A7C">
        <w:rPr>
          <w:rFonts w:ascii="Calibri" w:hAnsi="Calibri"/>
          <w:b/>
          <w:bCs/>
        </w:rPr>
        <w:t xml:space="preserve">Key words: </w:t>
      </w:r>
      <w:r w:rsidR="000C6901">
        <w:rPr>
          <w:rFonts w:ascii="Calibri" w:hAnsi="Calibri"/>
          <w:b/>
          <w:bCs/>
          <w:color w:val="FF0000"/>
        </w:rPr>
        <w:t>Dividend, divisor, quotient, remainder</w:t>
      </w:r>
      <w:r w:rsidR="00E820EA">
        <w:rPr>
          <w:rFonts w:ascii="Calibri" w:hAnsi="Calibri"/>
          <w:b/>
          <w:bCs/>
          <w:color w:val="FF0000"/>
        </w:rPr>
        <w:t>, divisible, algorithm.</w:t>
      </w:r>
    </w:p>
    <w:p w:rsidR="00653C66" w:rsidRPr="00184FEC" w:rsidRDefault="00653C66" w:rsidP="00184FEC">
      <w:pPr>
        <w:tabs>
          <w:tab w:val="left" w:pos="5430"/>
        </w:tabs>
        <w:spacing w:after="240"/>
        <w:jc w:val="left"/>
        <w:rPr>
          <w:rFonts w:ascii="Calibri" w:hAnsi="Calibri"/>
          <w:b/>
          <w:bCs/>
        </w:rPr>
      </w:pPr>
      <w:r w:rsidRPr="00456788">
        <w:rPr>
          <w:rFonts w:ascii="Calibri" w:hAnsi="Calibri"/>
          <w:b/>
          <w:bCs/>
          <w:sz w:val="22"/>
          <w:szCs w:val="22"/>
        </w:rPr>
        <w:t>Settler: Numeracy Ninjas</w:t>
      </w:r>
      <w:r>
        <w:rPr>
          <w:rFonts w:ascii="Calibri" w:hAnsi="Calibri"/>
          <w:b/>
          <w:bCs/>
        </w:rPr>
        <w:t xml:space="preserve"> (max 10 mins)</w:t>
      </w:r>
      <w:r>
        <w:rPr>
          <w:rFonts w:ascii="Calibri" w:hAnsi="Calibri"/>
          <w:b/>
          <w:bCs/>
        </w:rPr>
        <w:tab/>
      </w:r>
    </w:p>
    <w:p w:rsidR="006F170F" w:rsidRDefault="006F170F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tbl>
      <w:tblPr>
        <w:tblW w:w="9528" w:type="dxa"/>
        <w:jc w:val="center"/>
        <w:tblInd w:w="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21"/>
        <w:gridCol w:w="8177"/>
        <w:gridCol w:w="30"/>
      </w:tblGrid>
      <w:tr w:rsidR="000C6901" w:rsidRPr="001A7685" w:rsidTr="00256ED4">
        <w:trPr>
          <w:gridAfter w:val="1"/>
          <w:wAfter w:w="30" w:type="dxa"/>
          <w:jc w:val="center"/>
        </w:trPr>
        <w:tc>
          <w:tcPr>
            <w:tcW w:w="9498" w:type="dxa"/>
            <w:gridSpan w:val="2"/>
            <w:tcBorders>
              <w:bottom w:val="single" w:sz="4" w:space="0" w:color="000000"/>
            </w:tcBorders>
          </w:tcPr>
          <w:p w:rsidR="000C6901" w:rsidRDefault="000C6901" w:rsidP="00256ED4">
            <w:pPr>
              <w:jc w:val="left"/>
              <w:rPr>
                <w:rFonts w:asciiTheme="minorHAnsi" w:eastAsia="Calibri" w:hAnsiTheme="minorHAnsi" w:cs="Calibri"/>
                <w:sz w:val="20"/>
                <w:szCs w:val="20"/>
              </w:rPr>
            </w:pPr>
            <w:r w:rsidRPr="001A7685">
              <w:rPr>
                <w:rFonts w:asciiTheme="minorHAnsi" w:eastAsia="Calibri" w:hAnsiTheme="minorHAnsi" w:cs="Calibri"/>
                <w:b/>
                <w:sz w:val="20"/>
                <w:szCs w:val="20"/>
              </w:rPr>
              <w:t>Activity 1:</w:t>
            </w:r>
            <w:r w:rsidRPr="001A7685">
              <w:rPr>
                <w:rFonts w:asciiTheme="minorHAnsi" w:eastAsia="Calibri" w:hAnsiTheme="minorHAnsi" w:cs="Calibri"/>
                <w:sz w:val="20"/>
                <w:szCs w:val="20"/>
              </w:rPr>
              <w:t xml:space="preserve">  </w:t>
            </w:r>
          </w:p>
          <w:p w:rsidR="000C6901" w:rsidRDefault="00EC6453" w:rsidP="00EC6453">
            <w:pPr>
              <w:jc w:val="left"/>
              <w:rPr>
                <w:rFonts w:asciiTheme="minorHAnsi" w:eastAsia="Calibri" w:hAnsiTheme="minorHAnsi" w:cs="Calibri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sz w:val="20"/>
                <w:szCs w:val="20"/>
              </w:rPr>
              <w:t>Show the Nemesis problem on slide 1.</w:t>
            </w:r>
          </w:p>
          <w:p w:rsidR="00E820EA" w:rsidRDefault="00E820EA" w:rsidP="00E820EA">
            <w:pPr>
              <w:jc w:val="left"/>
              <w:rPr>
                <w:rFonts w:asciiTheme="minorHAnsi" w:eastAsia="Calibri" w:hAnsiTheme="minorHAnsi" w:cs="Calibri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sz w:val="20"/>
                <w:szCs w:val="20"/>
              </w:rPr>
              <w:t>Use the question to introduce the key vocabulary associated with division.</w:t>
            </w:r>
          </w:p>
          <w:p w:rsidR="000C6901" w:rsidRPr="001A7685" w:rsidRDefault="000C6901" w:rsidP="00E820EA">
            <w:pPr>
              <w:jc w:val="left"/>
              <w:rPr>
                <w:rFonts w:asciiTheme="minorHAnsi" w:hAnsiTheme="minorHAnsi"/>
              </w:rPr>
            </w:pPr>
            <w:r>
              <w:rPr>
                <w:rFonts w:eastAsia="Calibri"/>
                <w:sz w:val="36"/>
                <w:szCs w:val="20"/>
              </w:rPr>
              <w:t xml:space="preserve"> </w:t>
            </w:r>
          </w:p>
        </w:tc>
      </w:tr>
      <w:tr w:rsidR="000C6901" w:rsidRPr="00367AD8" w:rsidTr="00EC6453">
        <w:trPr>
          <w:jc w:val="center"/>
        </w:trPr>
        <w:tc>
          <w:tcPr>
            <w:tcW w:w="1321" w:type="dxa"/>
            <w:tcBorders>
              <w:bottom w:val="single" w:sz="4" w:space="0" w:color="000000"/>
            </w:tcBorders>
          </w:tcPr>
          <w:p w:rsidR="000C6901" w:rsidRPr="001A7685" w:rsidRDefault="000C6901" w:rsidP="00A9516F">
            <w:pPr>
              <w:rPr>
                <w:rFonts w:asciiTheme="minorHAnsi" w:hAnsiTheme="minorHAnsi"/>
              </w:rPr>
            </w:pPr>
            <w:r w:rsidRPr="001A7685">
              <w:rPr>
                <w:rFonts w:asciiTheme="minorHAnsi" w:eastAsia="Calibri" w:hAnsiTheme="minorHAnsi" w:cs="Calibri"/>
                <w:sz w:val="20"/>
                <w:szCs w:val="20"/>
              </w:rPr>
              <w:t>Questions for progression</w:t>
            </w:r>
          </w:p>
        </w:tc>
        <w:tc>
          <w:tcPr>
            <w:tcW w:w="8207" w:type="dxa"/>
            <w:gridSpan w:val="2"/>
            <w:tcBorders>
              <w:bottom w:val="single" w:sz="4" w:space="0" w:color="000000"/>
            </w:tcBorders>
          </w:tcPr>
          <w:p w:rsidR="000C6901" w:rsidRPr="00EC6453" w:rsidRDefault="00EC6453" w:rsidP="00EC6453">
            <w:pPr>
              <w:pStyle w:val="ListParagraph"/>
              <w:numPr>
                <w:ilvl w:val="0"/>
                <w:numId w:val="29"/>
              </w:numPr>
              <w:ind w:left="855" w:hanging="426"/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i/>
                <w:sz w:val="20"/>
              </w:rPr>
              <w:t>What is the calculation?</w:t>
            </w:r>
          </w:p>
          <w:p w:rsidR="00EC6453" w:rsidRPr="00EC6453" w:rsidRDefault="00EC6453" w:rsidP="00EC6453">
            <w:pPr>
              <w:pStyle w:val="ListParagraph"/>
              <w:numPr>
                <w:ilvl w:val="0"/>
                <w:numId w:val="29"/>
              </w:numPr>
              <w:ind w:left="855" w:hanging="426"/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i/>
                <w:sz w:val="20"/>
              </w:rPr>
              <w:t>What is the dividend?</w:t>
            </w:r>
          </w:p>
          <w:p w:rsidR="00EC6453" w:rsidRPr="00EC6453" w:rsidRDefault="00EC6453" w:rsidP="00EC6453">
            <w:pPr>
              <w:pStyle w:val="ListParagraph"/>
              <w:numPr>
                <w:ilvl w:val="0"/>
                <w:numId w:val="29"/>
              </w:numPr>
              <w:ind w:left="855" w:hanging="426"/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i/>
                <w:sz w:val="20"/>
              </w:rPr>
              <w:t>What is the divisor?</w:t>
            </w:r>
          </w:p>
          <w:p w:rsidR="00EC6453" w:rsidRPr="00256ED4" w:rsidRDefault="00EC6453" w:rsidP="00EC6453">
            <w:pPr>
              <w:pStyle w:val="ListParagraph"/>
              <w:numPr>
                <w:ilvl w:val="0"/>
                <w:numId w:val="29"/>
              </w:numPr>
              <w:ind w:left="855" w:hanging="426"/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i/>
                <w:sz w:val="20"/>
              </w:rPr>
              <w:t>How would you write the calculation</w:t>
            </w:r>
          </w:p>
        </w:tc>
      </w:tr>
      <w:tr w:rsidR="00EC6453" w:rsidRPr="001A7685" w:rsidTr="00EC6453">
        <w:trPr>
          <w:jc w:val="center"/>
        </w:trPr>
        <w:tc>
          <w:tcPr>
            <w:tcW w:w="9528" w:type="dxa"/>
            <w:gridSpan w:val="3"/>
            <w:shd w:val="clear" w:color="auto" w:fill="FFFFFF" w:themeFill="background1"/>
          </w:tcPr>
          <w:p w:rsidR="00EC6453" w:rsidRDefault="00EC6453" w:rsidP="00A9516F">
            <w:pPr>
              <w:jc w:val="left"/>
              <w:rPr>
                <w:rFonts w:asciiTheme="minorHAnsi" w:eastAsia="Calibri" w:hAnsiTheme="minorHAnsi" w:cs="Calibri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sz w:val="20"/>
                <w:szCs w:val="20"/>
              </w:rPr>
              <w:t>Model the calculation using the place value counters on slides 3-9</w:t>
            </w:r>
          </w:p>
          <w:p w:rsidR="00EC6453" w:rsidRPr="00EC6453" w:rsidRDefault="00EC6453" w:rsidP="00A9516F">
            <w:pPr>
              <w:jc w:val="left"/>
              <w:rPr>
                <w:rFonts w:asciiTheme="minorHAnsi" w:hAnsiTheme="minorHAnsi"/>
                <w:sz w:val="20"/>
              </w:rPr>
            </w:pPr>
          </w:p>
        </w:tc>
      </w:tr>
      <w:tr w:rsidR="000C6901" w:rsidRPr="001A7685" w:rsidTr="00EC6453">
        <w:trPr>
          <w:jc w:val="center"/>
        </w:trPr>
        <w:tc>
          <w:tcPr>
            <w:tcW w:w="1321" w:type="dxa"/>
            <w:tcBorders>
              <w:bottom w:val="single" w:sz="4" w:space="0" w:color="000000"/>
            </w:tcBorders>
          </w:tcPr>
          <w:p w:rsidR="000C6901" w:rsidRPr="001A7685" w:rsidRDefault="000C6901" w:rsidP="00A9516F">
            <w:pPr>
              <w:rPr>
                <w:rFonts w:asciiTheme="minorHAnsi" w:hAnsiTheme="minorHAnsi"/>
              </w:rPr>
            </w:pPr>
            <w:r w:rsidRPr="001A7685">
              <w:rPr>
                <w:rFonts w:asciiTheme="minorHAnsi" w:eastAsia="Calibri" w:hAnsiTheme="minorHAnsi" w:cs="Calibri"/>
                <w:sz w:val="20"/>
                <w:szCs w:val="20"/>
              </w:rPr>
              <w:t>Questions for progression</w:t>
            </w:r>
          </w:p>
        </w:tc>
        <w:tc>
          <w:tcPr>
            <w:tcW w:w="8207" w:type="dxa"/>
            <w:gridSpan w:val="2"/>
            <w:tcBorders>
              <w:bottom w:val="single" w:sz="4" w:space="0" w:color="000000"/>
            </w:tcBorders>
          </w:tcPr>
          <w:p w:rsidR="000C6901" w:rsidRPr="00EC6453" w:rsidRDefault="00EC6453" w:rsidP="00A9516F">
            <w:pPr>
              <w:pStyle w:val="ListParagraph"/>
              <w:numPr>
                <w:ilvl w:val="0"/>
                <w:numId w:val="27"/>
              </w:num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i/>
                <w:sz w:val="20"/>
              </w:rPr>
              <w:t>How many groups of 4 are there?</w:t>
            </w:r>
          </w:p>
          <w:p w:rsidR="00EC6453" w:rsidRPr="00EC6453" w:rsidRDefault="00EC6453" w:rsidP="00A9516F">
            <w:pPr>
              <w:pStyle w:val="ListParagraph"/>
              <w:numPr>
                <w:ilvl w:val="0"/>
                <w:numId w:val="27"/>
              </w:num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i/>
                <w:sz w:val="20"/>
              </w:rPr>
              <w:t>Where do you write that?</w:t>
            </w:r>
          </w:p>
          <w:p w:rsidR="00EC6453" w:rsidRPr="00E820EA" w:rsidRDefault="00EC6453" w:rsidP="00A9516F">
            <w:pPr>
              <w:pStyle w:val="ListParagraph"/>
              <w:numPr>
                <w:ilvl w:val="0"/>
                <w:numId w:val="27"/>
              </w:num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i/>
                <w:sz w:val="20"/>
              </w:rPr>
              <w:t>What do you do with the counters that don’</w:t>
            </w:r>
            <w:r w:rsidR="00E820EA">
              <w:rPr>
                <w:rFonts w:asciiTheme="minorHAnsi" w:hAnsiTheme="minorHAnsi"/>
                <w:i/>
                <w:sz w:val="20"/>
              </w:rPr>
              <w:t>t make a group?</w:t>
            </w:r>
          </w:p>
          <w:p w:rsidR="00E820EA" w:rsidRPr="00C248A4" w:rsidRDefault="00E820EA" w:rsidP="00A9516F">
            <w:pPr>
              <w:pStyle w:val="ListParagraph"/>
              <w:numPr>
                <w:ilvl w:val="0"/>
                <w:numId w:val="27"/>
              </w:num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i/>
                <w:sz w:val="20"/>
              </w:rPr>
              <w:t>How do you represent the exchange on the algorithm?</w:t>
            </w:r>
          </w:p>
        </w:tc>
      </w:tr>
      <w:tr w:rsidR="00EC6453" w:rsidRPr="001A7685" w:rsidTr="00EC6453">
        <w:trPr>
          <w:jc w:val="center"/>
        </w:trPr>
        <w:tc>
          <w:tcPr>
            <w:tcW w:w="9528" w:type="dxa"/>
            <w:gridSpan w:val="3"/>
            <w:shd w:val="clear" w:color="auto" w:fill="FFFFFF" w:themeFill="background1"/>
          </w:tcPr>
          <w:p w:rsidR="00EC6453" w:rsidRDefault="00E820EA" w:rsidP="00A9516F">
            <w:pPr>
              <w:jc w:val="left"/>
              <w:rPr>
                <w:rFonts w:asciiTheme="minorHAnsi" w:eastAsia="Calibri" w:hAnsiTheme="minorHAnsi" w:cs="Calibri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sz w:val="20"/>
                <w:szCs w:val="20"/>
              </w:rPr>
              <w:t>Ask the students whether the shown calculations will have a remainder or not.</w:t>
            </w:r>
          </w:p>
          <w:p w:rsidR="00E820EA" w:rsidRDefault="00E820EA" w:rsidP="00A9516F">
            <w:pPr>
              <w:jc w:val="left"/>
              <w:rPr>
                <w:rFonts w:asciiTheme="minorHAnsi" w:eastAsia="Calibri" w:hAnsiTheme="minorHAnsi" w:cs="Calibri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sz w:val="20"/>
                <w:szCs w:val="20"/>
              </w:rPr>
              <w:t>Explicitly link to the lesson on divisibility tests. They should also recognise whether dividen</w:t>
            </w:r>
            <w:r w:rsidR="000C53CC">
              <w:rPr>
                <w:rFonts w:asciiTheme="minorHAnsi" w:eastAsia="Calibri" w:hAnsiTheme="minorHAnsi" w:cs="Calibri"/>
                <w:sz w:val="20"/>
                <w:szCs w:val="20"/>
              </w:rPr>
              <w:t>d</w:t>
            </w:r>
            <w:r>
              <w:rPr>
                <w:rFonts w:asciiTheme="minorHAnsi" w:eastAsia="Calibri" w:hAnsiTheme="minorHAnsi" w:cs="Calibri"/>
                <w:sz w:val="20"/>
                <w:szCs w:val="20"/>
              </w:rPr>
              <w:t>s are even, and so whether they can be divisible by even numbers or not.</w:t>
            </w:r>
          </w:p>
          <w:p w:rsidR="00E820EA" w:rsidRDefault="00E820EA" w:rsidP="00A9516F">
            <w:pPr>
              <w:jc w:val="left"/>
              <w:rPr>
                <w:rFonts w:asciiTheme="minorHAnsi" w:eastAsia="Calibri" w:hAnsiTheme="minorHAnsi" w:cs="Calibri"/>
                <w:sz w:val="20"/>
                <w:szCs w:val="20"/>
              </w:rPr>
            </w:pPr>
          </w:p>
          <w:p w:rsidR="00E820EA" w:rsidRPr="00E820EA" w:rsidRDefault="00E820EA" w:rsidP="00E820EA">
            <w:pPr>
              <w:jc w:val="both"/>
              <w:rPr>
                <w:rFonts w:asciiTheme="minorHAnsi" w:eastAsia="Calibri" w:hAnsiTheme="minorHAnsi" w:cs="Calibri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sz w:val="20"/>
                <w:szCs w:val="20"/>
              </w:rPr>
              <w:t xml:space="preserve">Students then </w:t>
            </w:r>
            <w:r w:rsidR="000C53CC">
              <w:rPr>
                <w:rFonts w:asciiTheme="minorHAnsi" w:eastAsia="Calibri" w:hAnsiTheme="minorHAnsi" w:cs="Calibri"/>
                <w:sz w:val="20"/>
                <w:szCs w:val="20"/>
              </w:rPr>
              <w:t>c</w:t>
            </w:r>
            <w:r w:rsidRPr="00E820EA">
              <w:rPr>
                <w:rFonts w:asciiTheme="minorHAnsi" w:eastAsia="Calibri" w:hAnsiTheme="minorHAnsi" w:cs="Calibri"/>
                <w:sz w:val="20"/>
                <w:szCs w:val="20"/>
              </w:rPr>
              <w:t xml:space="preserve">hoose a question. </w:t>
            </w:r>
            <w:r w:rsidR="000C53CC">
              <w:rPr>
                <w:rFonts w:asciiTheme="minorHAnsi" w:eastAsia="Calibri" w:hAnsiTheme="minorHAnsi" w:cs="Calibri"/>
                <w:sz w:val="20"/>
                <w:szCs w:val="20"/>
              </w:rPr>
              <w:t>They need</w:t>
            </w:r>
            <w:r w:rsidRPr="00E820EA">
              <w:rPr>
                <w:rFonts w:asciiTheme="minorHAnsi" w:eastAsia="Calibri" w:hAnsiTheme="minorHAnsi" w:cs="Calibri"/>
                <w:sz w:val="20"/>
                <w:szCs w:val="20"/>
              </w:rPr>
              <w:t xml:space="preserve"> to find the quotient and the remainder.</w:t>
            </w:r>
          </w:p>
          <w:p w:rsidR="00E820EA" w:rsidRPr="00E820EA" w:rsidRDefault="000C53CC" w:rsidP="00E820EA">
            <w:pPr>
              <w:jc w:val="left"/>
              <w:rPr>
                <w:rFonts w:asciiTheme="minorHAnsi" w:eastAsia="Calibri" w:hAnsiTheme="minorHAnsi" w:cs="Calibri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sz w:val="20"/>
                <w:szCs w:val="20"/>
              </w:rPr>
              <w:t>They</w:t>
            </w:r>
            <w:r w:rsidR="00E820EA" w:rsidRPr="00E820EA">
              <w:rPr>
                <w:rFonts w:asciiTheme="minorHAnsi" w:eastAsia="Calibri" w:hAnsiTheme="minorHAnsi" w:cs="Calibri"/>
                <w:sz w:val="20"/>
                <w:szCs w:val="20"/>
              </w:rPr>
              <w:t xml:space="preserve"> should plan how </w:t>
            </w:r>
            <w:r>
              <w:rPr>
                <w:rFonts w:asciiTheme="minorHAnsi" w:eastAsia="Calibri" w:hAnsiTheme="minorHAnsi" w:cs="Calibri"/>
                <w:sz w:val="20"/>
                <w:szCs w:val="20"/>
              </w:rPr>
              <w:t>to</w:t>
            </w:r>
            <w:r w:rsidR="00E820EA" w:rsidRPr="00E820EA">
              <w:rPr>
                <w:rFonts w:asciiTheme="minorHAnsi" w:eastAsia="Calibri" w:hAnsiTheme="minorHAnsi" w:cs="Calibri"/>
                <w:sz w:val="20"/>
                <w:szCs w:val="20"/>
              </w:rPr>
              <w:t xml:space="preserve"> explain it to a pupil in year 4 who has never used the division algorithm before.</w:t>
            </w:r>
          </w:p>
          <w:p w:rsidR="00E820EA" w:rsidRDefault="000C53CC" w:rsidP="00E820EA">
            <w:pPr>
              <w:jc w:val="left"/>
              <w:rPr>
                <w:rFonts w:asciiTheme="minorHAnsi" w:eastAsia="Calibri" w:hAnsiTheme="minorHAnsi" w:cs="Calibri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sz w:val="20"/>
                <w:szCs w:val="20"/>
              </w:rPr>
              <w:t>They</w:t>
            </w:r>
            <w:r w:rsidR="00E820EA" w:rsidRPr="00E820EA">
              <w:rPr>
                <w:rFonts w:asciiTheme="minorHAnsi" w:eastAsia="Calibri" w:hAnsiTheme="minorHAnsi" w:cs="Calibri"/>
                <w:sz w:val="20"/>
                <w:szCs w:val="20"/>
              </w:rPr>
              <w:t xml:space="preserve"> should use the counters (or draw them) to help explain the algorithm.</w:t>
            </w:r>
          </w:p>
          <w:p w:rsidR="000C53CC" w:rsidRDefault="000C53CC" w:rsidP="00E820EA">
            <w:pPr>
              <w:jc w:val="left"/>
              <w:rPr>
                <w:rFonts w:asciiTheme="minorHAnsi" w:eastAsia="Calibri" w:hAnsiTheme="minorHAnsi" w:cs="Calibri"/>
                <w:sz w:val="20"/>
                <w:szCs w:val="20"/>
              </w:rPr>
            </w:pPr>
          </w:p>
          <w:p w:rsidR="000C53CC" w:rsidRDefault="000C53CC" w:rsidP="00E820EA">
            <w:pPr>
              <w:jc w:val="left"/>
              <w:rPr>
                <w:rFonts w:asciiTheme="minorHAnsi" w:eastAsia="Calibri" w:hAnsiTheme="minorHAnsi" w:cs="Calibri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sz w:val="20"/>
                <w:szCs w:val="20"/>
              </w:rPr>
              <w:t xml:space="preserve">From the previous lesson, you will have an idea of who needs this activity scaffolding. </w:t>
            </w:r>
          </w:p>
          <w:p w:rsidR="000C53CC" w:rsidRDefault="000C53CC" w:rsidP="00E820EA">
            <w:pPr>
              <w:jc w:val="left"/>
              <w:rPr>
                <w:rFonts w:asciiTheme="minorHAnsi" w:eastAsia="Calibri" w:hAnsiTheme="minorHAnsi" w:cs="Calibri"/>
                <w:sz w:val="20"/>
                <w:szCs w:val="20"/>
              </w:rPr>
            </w:pPr>
          </w:p>
          <w:p w:rsidR="000C53CC" w:rsidRDefault="000C53CC" w:rsidP="00E820EA">
            <w:pPr>
              <w:jc w:val="left"/>
              <w:rPr>
                <w:rFonts w:asciiTheme="minorHAnsi" w:eastAsia="Calibri" w:hAnsiTheme="minorHAnsi" w:cs="Calibri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sz w:val="20"/>
                <w:szCs w:val="20"/>
              </w:rPr>
              <w:t>Question 4 has no exchanges and no remainder</w:t>
            </w:r>
          </w:p>
          <w:p w:rsidR="000C53CC" w:rsidRDefault="000C53CC" w:rsidP="00E820EA">
            <w:pPr>
              <w:jc w:val="left"/>
              <w:rPr>
                <w:rFonts w:asciiTheme="minorHAnsi" w:eastAsia="Calibri" w:hAnsiTheme="minorHAnsi" w:cs="Calibri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sz w:val="20"/>
                <w:szCs w:val="20"/>
              </w:rPr>
              <w:t>Question 3 has no exchanges on the hundreds or tens</w:t>
            </w:r>
          </w:p>
          <w:p w:rsidR="000C53CC" w:rsidRDefault="000C53CC" w:rsidP="00E820EA">
            <w:pPr>
              <w:jc w:val="left"/>
              <w:rPr>
                <w:rFonts w:asciiTheme="minorHAnsi" w:eastAsia="Calibri" w:hAnsiTheme="minorHAnsi" w:cs="Calibri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sz w:val="20"/>
                <w:szCs w:val="20"/>
              </w:rPr>
              <w:t>Question 2 has no remainder.</w:t>
            </w:r>
          </w:p>
          <w:p w:rsidR="000C53CC" w:rsidRDefault="000C53CC" w:rsidP="00E820EA">
            <w:pPr>
              <w:jc w:val="left"/>
              <w:rPr>
                <w:rFonts w:asciiTheme="minorHAnsi" w:eastAsia="Calibri" w:hAnsiTheme="minorHAnsi" w:cs="Calibri"/>
                <w:sz w:val="20"/>
                <w:szCs w:val="20"/>
              </w:rPr>
            </w:pPr>
          </w:p>
          <w:p w:rsidR="000C53CC" w:rsidRDefault="000C53CC" w:rsidP="00E820EA">
            <w:pPr>
              <w:jc w:val="left"/>
              <w:rPr>
                <w:rFonts w:asciiTheme="minorHAnsi" w:eastAsia="Calibri" w:hAnsiTheme="minorHAnsi" w:cs="Calibri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sz w:val="20"/>
                <w:szCs w:val="20"/>
              </w:rPr>
              <w:t>You might want to film students’ explanations or have them present at the front of the class.</w:t>
            </w:r>
          </w:p>
          <w:p w:rsidR="000C53CC" w:rsidRDefault="000C53CC" w:rsidP="00E820EA">
            <w:pPr>
              <w:jc w:val="left"/>
              <w:rPr>
                <w:rFonts w:asciiTheme="minorHAnsi" w:eastAsia="Calibri" w:hAnsiTheme="minorHAnsi" w:cs="Calibri"/>
                <w:sz w:val="20"/>
                <w:szCs w:val="20"/>
              </w:rPr>
            </w:pPr>
          </w:p>
          <w:p w:rsidR="000C53CC" w:rsidRPr="00E820EA" w:rsidRDefault="000C53CC" w:rsidP="00E820EA">
            <w:pPr>
              <w:jc w:val="left"/>
              <w:rPr>
                <w:rFonts w:asciiTheme="minorHAnsi" w:eastAsia="Calibri" w:hAnsiTheme="minorHAnsi" w:cs="Calibri"/>
                <w:sz w:val="20"/>
                <w:szCs w:val="20"/>
              </w:rPr>
            </w:pPr>
            <w:r>
              <w:rPr>
                <w:rFonts w:asciiTheme="minorHAnsi" w:eastAsia="Calibri" w:hAnsiTheme="minorHAnsi" w:cs="Calibri"/>
                <w:sz w:val="20"/>
                <w:szCs w:val="20"/>
              </w:rPr>
              <w:t>If students finish, they could write one or two examples as a journal in their books.</w:t>
            </w:r>
          </w:p>
          <w:p w:rsidR="00E820EA" w:rsidRPr="00E820EA" w:rsidRDefault="00E820EA" w:rsidP="00A9516F">
            <w:pPr>
              <w:jc w:val="left"/>
              <w:rPr>
                <w:rFonts w:asciiTheme="minorHAnsi" w:hAnsiTheme="minorHAnsi"/>
                <w:sz w:val="20"/>
              </w:rPr>
            </w:pPr>
          </w:p>
        </w:tc>
      </w:tr>
      <w:tr w:rsidR="000C6901" w:rsidRPr="001A7685" w:rsidTr="00256ED4">
        <w:trPr>
          <w:jc w:val="center"/>
        </w:trPr>
        <w:tc>
          <w:tcPr>
            <w:tcW w:w="1321" w:type="dxa"/>
            <w:tcBorders>
              <w:bottom w:val="single" w:sz="4" w:space="0" w:color="000000"/>
            </w:tcBorders>
          </w:tcPr>
          <w:p w:rsidR="000C6901" w:rsidRPr="001A7685" w:rsidRDefault="000C6901" w:rsidP="00A9516F">
            <w:pPr>
              <w:rPr>
                <w:rFonts w:asciiTheme="minorHAnsi" w:hAnsiTheme="minorHAnsi"/>
              </w:rPr>
            </w:pPr>
            <w:r w:rsidRPr="001A7685">
              <w:rPr>
                <w:rFonts w:asciiTheme="minorHAnsi" w:eastAsia="Calibri" w:hAnsiTheme="minorHAnsi" w:cs="Calibri"/>
                <w:sz w:val="20"/>
                <w:szCs w:val="20"/>
              </w:rPr>
              <w:t>Questions for progression</w:t>
            </w:r>
          </w:p>
        </w:tc>
        <w:tc>
          <w:tcPr>
            <w:tcW w:w="8207" w:type="dxa"/>
            <w:gridSpan w:val="2"/>
            <w:tcBorders>
              <w:bottom w:val="single" w:sz="4" w:space="0" w:color="000000"/>
            </w:tcBorders>
          </w:tcPr>
          <w:p w:rsidR="000C6901" w:rsidRDefault="000C53CC" w:rsidP="000C6901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How would you represent the dividend on your place value columns?</w:t>
            </w:r>
          </w:p>
          <w:p w:rsidR="000C53CC" w:rsidRDefault="000C53CC" w:rsidP="000C6901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How many should be in each group?</w:t>
            </w:r>
          </w:p>
          <w:p w:rsidR="000C53CC" w:rsidRDefault="000C53CC" w:rsidP="000C6901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How many groups are in the hundreds column?</w:t>
            </w:r>
          </w:p>
          <w:p w:rsidR="000C53CC" w:rsidRDefault="000C53CC" w:rsidP="000C6901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lastRenderedPageBreak/>
              <w:t>Are there any left over?</w:t>
            </w:r>
          </w:p>
          <w:p w:rsidR="000C53CC" w:rsidRDefault="000C53CC" w:rsidP="000C6901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What do you need to do with that counter?</w:t>
            </w:r>
          </w:p>
          <w:p w:rsidR="000C53CC" w:rsidRDefault="000C53CC" w:rsidP="000C6901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Wat should you exchange it for?</w:t>
            </w:r>
          </w:p>
          <w:p w:rsidR="000C53CC" w:rsidRPr="00256ED4" w:rsidRDefault="000C53CC" w:rsidP="000C6901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How do you write that in the algorithm?</w:t>
            </w:r>
          </w:p>
        </w:tc>
      </w:tr>
    </w:tbl>
    <w:p w:rsidR="00836901" w:rsidRDefault="00836901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tbl>
      <w:tblPr>
        <w:tblW w:w="9528" w:type="dxa"/>
        <w:jc w:val="center"/>
        <w:tblInd w:w="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21"/>
        <w:gridCol w:w="8177"/>
        <w:gridCol w:w="30"/>
      </w:tblGrid>
      <w:tr w:rsidR="00256ED4" w:rsidRPr="001A7685" w:rsidTr="00A9516F">
        <w:trPr>
          <w:gridAfter w:val="1"/>
          <w:wAfter w:w="30" w:type="dxa"/>
          <w:jc w:val="center"/>
        </w:trPr>
        <w:tc>
          <w:tcPr>
            <w:tcW w:w="9498" w:type="dxa"/>
            <w:gridSpan w:val="2"/>
            <w:tcBorders>
              <w:bottom w:val="single" w:sz="4" w:space="0" w:color="000000"/>
            </w:tcBorders>
          </w:tcPr>
          <w:p w:rsidR="00256ED4" w:rsidRPr="00367AD8" w:rsidRDefault="00256ED4" w:rsidP="00256ED4">
            <w:pPr>
              <w:jc w:val="left"/>
              <w:rPr>
                <w:rFonts w:eastAsia="Calibri"/>
                <w:sz w:val="36"/>
                <w:szCs w:val="20"/>
              </w:rPr>
            </w:pPr>
            <w:r w:rsidRPr="001A7685">
              <w:rPr>
                <w:rFonts w:asciiTheme="minorHAnsi" w:eastAsia="Calibri" w:hAnsiTheme="minorHAnsi" w:cs="Calibri"/>
                <w:b/>
                <w:sz w:val="20"/>
                <w:szCs w:val="20"/>
              </w:rPr>
              <w:t xml:space="preserve">Activity </w:t>
            </w:r>
            <w:r>
              <w:rPr>
                <w:rFonts w:asciiTheme="minorHAnsi" w:eastAsia="Calibri" w:hAnsiTheme="minorHAnsi" w:cs="Calibri"/>
                <w:b/>
                <w:sz w:val="20"/>
                <w:szCs w:val="20"/>
              </w:rPr>
              <w:t>2</w:t>
            </w:r>
            <w:r w:rsidRPr="001A7685">
              <w:rPr>
                <w:rFonts w:asciiTheme="minorHAnsi" w:eastAsia="Calibri" w:hAnsiTheme="minorHAnsi" w:cs="Calibri"/>
                <w:b/>
                <w:sz w:val="20"/>
                <w:szCs w:val="20"/>
              </w:rPr>
              <w:t>:</w:t>
            </w:r>
            <w:r w:rsidRPr="001A7685">
              <w:rPr>
                <w:rFonts w:asciiTheme="minorHAnsi" w:eastAsia="Calibri" w:hAnsiTheme="minorHAnsi" w:cs="Calibri"/>
                <w:sz w:val="20"/>
                <w:szCs w:val="20"/>
              </w:rPr>
              <w:t xml:space="preserve">  </w:t>
            </w:r>
          </w:p>
          <w:p w:rsidR="000C53CC" w:rsidRDefault="000C53CC" w:rsidP="000C53CC">
            <w:pPr>
              <w:jc w:val="left"/>
              <w:rPr>
                <w:rFonts w:asciiTheme="minorHAnsi" w:hAnsiTheme="minorHAnsi"/>
                <w:sz w:val="20"/>
                <w:szCs w:val="20"/>
              </w:rPr>
            </w:pPr>
            <w:r w:rsidRPr="000C53CC">
              <w:rPr>
                <w:rFonts w:asciiTheme="minorHAnsi" w:hAnsiTheme="minorHAnsi"/>
                <w:sz w:val="20"/>
                <w:szCs w:val="20"/>
              </w:rPr>
              <w:t>Return to the problem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.  The original question was how many rows </w:t>
            </w:r>
            <w:proofErr w:type="gramStart"/>
            <w:r>
              <w:rPr>
                <w:rFonts w:asciiTheme="minorHAnsi" w:hAnsiTheme="minorHAnsi"/>
                <w:sz w:val="20"/>
                <w:szCs w:val="20"/>
              </w:rPr>
              <w:t>will the students</w:t>
            </w:r>
            <w:proofErr w:type="gramEnd"/>
            <w:r>
              <w:rPr>
                <w:rFonts w:asciiTheme="minorHAnsi" w:hAnsiTheme="minorHAnsi"/>
                <w:sz w:val="20"/>
                <w:szCs w:val="20"/>
              </w:rPr>
              <w:t xml:space="preserve"> fill.  The answer was 24</w:t>
            </w:r>
            <w:r w:rsidR="00B43B88">
              <w:rPr>
                <w:rFonts w:asciiTheme="minorHAnsi" w:hAnsiTheme="minorHAnsi"/>
                <w:sz w:val="20"/>
                <w:szCs w:val="20"/>
              </w:rPr>
              <w:t xml:space="preserve"> rows.</w:t>
            </w:r>
          </w:p>
          <w:p w:rsidR="00B43B88" w:rsidRDefault="00B43B88" w:rsidP="000C53CC">
            <w:pPr>
              <w:jc w:val="lef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What if the question is changed to ‘how many rows will they need to seat all the students?’</w:t>
            </w:r>
          </w:p>
          <w:p w:rsidR="00B43B88" w:rsidRPr="000C53CC" w:rsidRDefault="00B43B88" w:rsidP="000C53CC">
            <w:pPr>
              <w:jc w:val="lef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256ED4" w:rsidRPr="00367AD8" w:rsidTr="00B43B88">
        <w:trPr>
          <w:jc w:val="center"/>
        </w:trPr>
        <w:tc>
          <w:tcPr>
            <w:tcW w:w="1321" w:type="dxa"/>
          </w:tcPr>
          <w:p w:rsidR="00256ED4" w:rsidRPr="001A7685" w:rsidRDefault="00256ED4" w:rsidP="00A9516F">
            <w:pPr>
              <w:rPr>
                <w:rFonts w:asciiTheme="minorHAnsi" w:hAnsiTheme="minorHAnsi"/>
              </w:rPr>
            </w:pPr>
            <w:r w:rsidRPr="001A7685">
              <w:rPr>
                <w:rFonts w:asciiTheme="minorHAnsi" w:eastAsia="Calibri" w:hAnsiTheme="minorHAnsi" w:cs="Calibri"/>
                <w:sz w:val="20"/>
                <w:szCs w:val="20"/>
              </w:rPr>
              <w:t>Questions for progression</w:t>
            </w:r>
          </w:p>
        </w:tc>
        <w:tc>
          <w:tcPr>
            <w:tcW w:w="8207" w:type="dxa"/>
            <w:gridSpan w:val="2"/>
          </w:tcPr>
          <w:p w:rsidR="00256ED4" w:rsidRDefault="00B43B88" w:rsidP="00B33918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How does the answer change?</w:t>
            </w:r>
          </w:p>
          <w:p w:rsidR="00B43B88" w:rsidRPr="00256ED4" w:rsidRDefault="00B43B88" w:rsidP="00B33918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Why?</w:t>
            </w:r>
          </w:p>
        </w:tc>
      </w:tr>
      <w:tr w:rsidR="00B43B88" w:rsidRPr="00367AD8" w:rsidTr="003839E3">
        <w:trPr>
          <w:jc w:val="center"/>
        </w:trPr>
        <w:tc>
          <w:tcPr>
            <w:tcW w:w="9528" w:type="dxa"/>
            <w:gridSpan w:val="3"/>
          </w:tcPr>
          <w:p w:rsidR="00B43B88" w:rsidRPr="00B43B88" w:rsidRDefault="00B43B88" w:rsidP="00B43B88">
            <w:p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Students w</w:t>
            </w:r>
            <w:r w:rsidRPr="00B43B88">
              <w:rPr>
                <w:rFonts w:asciiTheme="minorHAnsi" w:hAnsiTheme="minorHAnsi"/>
                <w:sz w:val="20"/>
              </w:rPr>
              <w:t>ork through the word problems on the sheet.</w:t>
            </w:r>
          </w:p>
          <w:p w:rsidR="00B43B88" w:rsidRDefault="00B43B88" w:rsidP="00B43B88">
            <w:pPr>
              <w:jc w:val="left"/>
              <w:rPr>
                <w:rFonts w:asciiTheme="minorHAnsi" w:hAnsiTheme="minorHAnsi"/>
                <w:sz w:val="20"/>
              </w:rPr>
            </w:pPr>
            <w:r w:rsidRPr="00B43B88">
              <w:rPr>
                <w:rFonts w:asciiTheme="minorHAnsi" w:hAnsiTheme="minorHAnsi"/>
                <w:sz w:val="20"/>
              </w:rPr>
              <w:t xml:space="preserve">Once </w:t>
            </w:r>
            <w:r>
              <w:rPr>
                <w:rFonts w:asciiTheme="minorHAnsi" w:hAnsiTheme="minorHAnsi"/>
                <w:sz w:val="20"/>
              </w:rPr>
              <w:t>they</w:t>
            </w:r>
            <w:r w:rsidRPr="00B43B88">
              <w:rPr>
                <w:rFonts w:asciiTheme="minorHAnsi" w:hAnsiTheme="minorHAnsi"/>
                <w:sz w:val="20"/>
              </w:rPr>
              <w:t xml:space="preserve"> are happy with </w:t>
            </w:r>
            <w:proofErr w:type="gramStart"/>
            <w:r>
              <w:rPr>
                <w:rFonts w:asciiTheme="minorHAnsi" w:hAnsiTheme="minorHAnsi"/>
                <w:sz w:val="20"/>
              </w:rPr>
              <w:t xml:space="preserve">their </w:t>
            </w:r>
            <w:r w:rsidRPr="00B43B88">
              <w:rPr>
                <w:rFonts w:asciiTheme="minorHAnsi" w:hAnsiTheme="minorHAnsi"/>
                <w:sz w:val="20"/>
              </w:rPr>
              <w:t xml:space="preserve"> explanation</w:t>
            </w:r>
            <w:proofErr w:type="gramEnd"/>
            <w:r w:rsidRPr="00B43B88">
              <w:rPr>
                <w:rFonts w:asciiTheme="minorHAnsi" w:hAnsiTheme="minorHAnsi"/>
                <w:sz w:val="20"/>
              </w:rPr>
              <w:t xml:space="preserve"> and answer for each question, </w:t>
            </w:r>
            <w:r>
              <w:rPr>
                <w:rFonts w:asciiTheme="minorHAnsi" w:hAnsiTheme="minorHAnsi"/>
                <w:sz w:val="20"/>
              </w:rPr>
              <w:t xml:space="preserve">they </w:t>
            </w:r>
            <w:r w:rsidRPr="00B43B88">
              <w:rPr>
                <w:rFonts w:asciiTheme="minorHAnsi" w:hAnsiTheme="minorHAnsi"/>
                <w:sz w:val="20"/>
              </w:rPr>
              <w:t xml:space="preserve">write it in </w:t>
            </w:r>
            <w:r>
              <w:rPr>
                <w:rFonts w:asciiTheme="minorHAnsi" w:hAnsiTheme="minorHAnsi"/>
                <w:sz w:val="20"/>
              </w:rPr>
              <w:t>their</w:t>
            </w:r>
            <w:r w:rsidRPr="00B43B88">
              <w:rPr>
                <w:rFonts w:asciiTheme="minorHAnsi" w:hAnsiTheme="minorHAnsi"/>
                <w:sz w:val="20"/>
              </w:rPr>
              <w:t xml:space="preserve"> book.</w:t>
            </w:r>
            <w:r>
              <w:rPr>
                <w:rFonts w:asciiTheme="minorHAnsi" w:hAnsiTheme="minorHAnsi"/>
                <w:sz w:val="20"/>
              </w:rPr>
              <w:t xml:space="preserve"> </w:t>
            </w:r>
          </w:p>
          <w:p w:rsidR="00B43B88" w:rsidRDefault="00B43B88" w:rsidP="00B43B88">
            <w:pPr>
              <w:jc w:val="left"/>
              <w:rPr>
                <w:rFonts w:asciiTheme="minorHAnsi" w:hAnsiTheme="minorHAnsi"/>
                <w:sz w:val="20"/>
              </w:rPr>
            </w:pPr>
          </w:p>
          <w:p w:rsidR="00B43B88" w:rsidRPr="00B43B88" w:rsidRDefault="00B43B88" w:rsidP="00B43B88">
            <w:p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 xml:space="preserve">The questions are graduated in </w:t>
            </w:r>
            <w:proofErr w:type="gramStart"/>
            <w:r>
              <w:rPr>
                <w:rFonts w:asciiTheme="minorHAnsi" w:hAnsiTheme="minorHAnsi"/>
                <w:sz w:val="20"/>
              </w:rPr>
              <w:t>difficulty,</w:t>
            </w:r>
            <w:proofErr w:type="gramEnd"/>
            <w:r>
              <w:rPr>
                <w:rFonts w:asciiTheme="minorHAnsi" w:hAnsiTheme="minorHAnsi"/>
                <w:sz w:val="20"/>
              </w:rPr>
              <w:t xml:space="preserve"> however, students should attempt all questions to see the different situations where these calculations arise.  There are a mix of rounding up and rounding down questions.</w:t>
            </w:r>
          </w:p>
          <w:p w:rsidR="00B43B88" w:rsidRPr="00B43B88" w:rsidRDefault="00B43B88" w:rsidP="00B43B88">
            <w:pPr>
              <w:jc w:val="left"/>
              <w:rPr>
                <w:rFonts w:asciiTheme="minorHAnsi" w:hAnsiTheme="minorHAnsi"/>
                <w:sz w:val="20"/>
              </w:rPr>
            </w:pPr>
          </w:p>
        </w:tc>
      </w:tr>
      <w:tr w:rsidR="00B43B88" w:rsidRPr="00367AD8" w:rsidTr="00A9516F">
        <w:trPr>
          <w:jc w:val="center"/>
        </w:trPr>
        <w:tc>
          <w:tcPr>
            <w:tcW w:w="1321" w:type="dxa"/>
            <w:tcBorders>
              <w:bottom w:val="single" w:sz="4" w:space="0" w:color="000000"/>
            </w:tcBorders>
          </w:tcPr>
          <w:p w:rsidR="00B43B88" w:rsidRPr="001A7685" w:rsidRDefault="00B43B88" w:rsidP="00A9516F">
            <w:pPr>
              <w:rPr>
                <w:rFonts w:asciiTheme="minorHAnsi" w:eastAsia="Calibri" w:hAnsiTheme="minorHAnsi" w:cs="Calibri"/>
                <w:sz w:val="20"/>
                <w:szCs w:val="20"/>
              </w:rPr>
            </w:pPr>
            <w:r w:rsidRPr="001A7685">
              <w:rPr>
                <w:rFonts w:asciiTheme="minorHAnsi" w:eastAsia="Calibri" w:hAnsiTheme="minorHAnsi" w:cs="Calibri"/>
                <w:sz w:val="20"/>
                <w:szCs w:val="20"/>
              </w:rPr>
              <w:t>Questions for progression</w:t>
            </w:r>
          </w:p>
        </w:tc>
        <w:tc>
          <w:tcPr>
            <w:tcW w:w="8207" w:type="dxa"/>
            <w:gridSpan w:val="2"/>
            <w:tcBorders>
              <w:bottom w:val="single" w:sz="4" w:space="0" w:color="000000"/>
            </w:tcBorders>
          </w:tcPr>
          <w:p w:rsidR="00B43B88" w:rsidRPr="00EC6453" w:rsidRDefault="00B43B88" w:rsidP="00B43B88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i/>
                <w:sz w:val="20"/>
              </w:rPr>
              <w:t>What is the calculation?</w:t>
            </w:r>
          </w:p>
          <w:p w:rsidR="00B43B88" w:rsidRPr="00EC6453" w:rsidRDefault="00B43B88" w:rsidP="00B43B88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i/>
                <w:sz w:val="20"/>
              </w:rPr>
              <w:t>What is the dividend?</w:t>
            </w:r>
          </w:p>
          <w:p w:rsidR="00B43B88" w:rsidRPr="00EC6453" w:rsidRDefault="00B43B88" w:rsidP="00B43B88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i/>
                <w:sz w:val="20"/>
              </w:rPr>
              <w:t>What is the divisor?</w:t>
            </w:r>
          </w:p>
          <w:p w:rsidR="00B43B88" w:rsidRPr="00B43B88" w:rsidRDefault="00B43B88" w:rsidP="00B43B88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i/>
                <w:sz w:val="20"/>
              </w:rPr>
              <w:t>How would you write the calculation</w:t>
            </w:r>
          </w:p>
          <w:p w:rsidR="00B43B88" w:rsidRPr="00B43B88" w:rsidRDefault="00B43B88" w:rsidP="00B43B88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i/>
                <w:sz w:val="20"/>
              </w:rPr>
              <w:t>Can you use your place value columns to help?</w:t>
            </w:r>
          </w:p>
          <w:p w:rsidR="00B43B88" w:rsidRPr="00B43B88" w:rsidRDefault="00B43B88" w:rsidP="00B43B88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i/>
                <w:sz w:val="20"/>
              </w:rPr>
              <w:t>Can you make up your own question that needs to be rounded up?</w:t>
            </w:r>
          </w:p>
          <w:p w:rsidR="00B43B88" w:rsidRDefault="00B43B88" w:rsidP="00B43B88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i/>
                <w:sz w:val="20"/>
              </w:rPr>
              <w:t>Can you make up your own question that needs to be rounded down?</w:t>
            </w:r>
          </w:p>
        </w:tc>
      </w:tr>
    </w:tbl>
    <w:p w:rsidR="00256ED4" w:rsidRDefault="00256ED4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tbl>
      <w:tblPr>
        <w:tblW w:w="9528" w:type="dxa"/>
        <w:jc w:val="center"/>
        <w:tblInd w:w="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21"/>
        <w:gridCol w:w="8177"/>
        <w:gridCol w:w="30"/>
      </w:tblGrid>
      <w:tr w:rsidR="00B43B88" w:rsidRPr="001A7685" w:rsidTr="00C55F6E">
        <w:trPr>
          <w:gridAfter w:val="1"/>
          <w:wAfter w:w="30" w:type="dxa"/>
          <w:jc w:val="center"/>
        </w:trPr>
        <w:tc>
          <w:tcPr>
            <w:tcW w:w="9498" w:type="dxa"/>
            <w:gridSpan w:val="2"/>
            <w:tcBorders>
              <w:bottom w:val="single" w:sz="4" w:space="0" w:color="000000"/>
            </w:tcBorders>
          </w:tcPr>
          <w:p w:rsidR="00B43B88" w:rsidRPr="00367AD8" w:rsidRDefault="00B43B88" w:rsidP="00C55F6E">
            <w:pPr>
              <w:jc w:val="left"/>
              <w:rPr>
                <w:rFonts w:eastAsia="Calibri"/>
                <w:sz w:val="36"/>
                <w:szCs w:val="20"/>
              </w:rPr>
            </w:pPr>
            <w:r w:rsidRPr="001A7685">
              <w:rPr>
                <w:rFonts w:asciiTheme="minorHAnsi" w:eastAsia="Calibri" w:hAnsiTheme="minorHAnsi" w:cs="Calibri"/>
                <w:b/>
                <w:sz w:val="20"/>
                <w:szCs w:val="20"/>
              </w:rPr>
              <w:t xml:space="preserve">Activity </w:t>
            </w:r>
            <w:r>
              <w:rPr>
                <w:rFonts w:asciiTheme="minorHAnsi" w:eastAsia="Calibri" w:hAnsiTheme="minorHAnsi" w:cs="Calibri"/>
                <w:b/>
                <w:sz w:val="20"/>
                <w:szCs w:val="20"/>
              </w:rPr>
              <w:t>3</w:t>
            </w:r>
            <w:r w:rsidRPr="001A7685">
              <w:rPr>
                <w:rFonts w:asciiTheme="minorHAnsi" w:eastAsia="Calibri" w:hAnsiTheme="minorHAnsi" w:cs="Calibri"/>
                <w:b/>
                <w:sz w:val="20"/>
                <w:szCs w:val="20"/>
              </w:rPr>
              <w:t>:</w:t>
            </w:r>
            <w:r w:rsidRPr="001A7685">
              <w:rPr>
                <w:rFonts w:asciiTheme="minorHAnsi" w:eastAsia="Calibri" w:hAnsiTheme="minorHAnsi" w:cs="Calibri"/>
                <w:sz w:val="20"/>
                <w:szCs w:val="20"/>
              </w:rPr>
              <w:t xml:space="preserve">  </w:t>
            </w:r>
          </w:p>
          <w:p w:rsidR="00B43B88" w:rsidRDefault="00B43B88" w:rsidP="00B43B88">
            <w:pPr>
              <w:jc w:val="left"/>
              <w:rPr>
                <w:rFonts w:asciiTheme="minorHAnsi" w:hAnsiTheme="minorHAnsi"/>
                <w:sz w:val="20"/>
                <w:szCs w:val="20"/>
              </w:rPr>
            </w:pPr>
            <w:r w:rsidRPr="000C53CC">
              <w:rPr>
                <w:rFonts w:asciiTheme="minorHAnsi" w:hAnsiTheme="minorHAnsi"/>
                <w:sz w:val="20"/>
                <w:szCs w:val="20"/>
              </w:rPr>
              <w:t xml:space="preserve">Return to </w:t>
            </w:r>
            <w:r>
              <w:rPr>
                <w:rFonts w:asciiTheme="minorHAnsi" w:hAnsiTheme="minorHAnsi"/>
                <w:sz w:val="20"/>
                <w:szCs w:val="20"/>
              </w:rPr>
              <w:t>first calculation, but with a different context.</w:t>
            </w:r>
          </w:p>
          <w:p w:rsidR="00B43B88" w:rsidRDefault="00B43B88" w:rsidP="00B43B88">
            <w:pPr>
              <w:jc w:val="lef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Why is a remainder of 2 not appropriate in this situation?</w:t>
            </w:r>
          </w:p>
          <w:p w:rsidR="00B43B88" w:rsidRDefault="00B43B88" w:rsidP="00B43B88">
            <w:pPr>
              <w:jc w:val="lef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  <w:p w:rsidR="00B43B88" w:rsidRDefault="00B43B88" w:rsidP="00B43B88">
            <w:pPr>
              <w:jc w:val="lef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Show two different ways of continuing the division: once with decimals and once with percentages</w:t>
            </w:r>
            <w:r w:rsidR="00FB6AF4">
              <w:rPr>
                <w:rFonts w:asciiTheme="minorHAnsi" w:hAnsiTheme="minorHAnsi"/>
                <w:sz w:val="20"/>
                <w:szCs w:val="20"/>
              </w:rPr>
              <w:t>.</w:t>
            </w:r>
          </w:p>
          <w:p w:rsidR="00FB6AF4" w:rsidRDefault="00FB6AF4" w:rsidP="00B43B88">
            <w:pPr>
              <w:jc w:val="left"/>
              <w:rPr>
                <w:rFonts w:asciiTheme="minorHAnsi" w:hAnsiTheme="minorHAnsi"/>
                <w:sz w:val="20"/>
                <w:szCs w:val="20"/>
              </w:rPr>
            </w:pPr>
          </w:p>
          <w:p w:rsidR="00FB6AF4" w:rsidRDefault="00FB6AF4" w:rsidP="00B43B88">
            <w:pPr>
              <w:jc w:val="lef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Work through questions 1 and 2 as a class to bring up the following possible problems:</w:t>
            </w:r>
          </w:p>
          <w:p w:rsidR="00FB6AF4" w:rsidRDefault="00FB6AF4" w:rsidP="00FB6AF4">
            <w:pPr>
              <w:pStyle w:val="ListParagraph"/>
              <w:numPr>
                <w:ilvl w:val="0"/>
                <w:numId w:val="30"/>
              </w:numPr>
              <w:jc w:val="left"/>
              <w:rPr>
                <w:rFonts w:asciiTheme="minorHAnsi" w:hAnsiTheme="minorHAnsi"/>
                <w:sz w:val="20"/>
                <w:szCs w:val="20"/>
              </w:rPr>
            </w:pPr>
            <w:r w:rsidRPr="00FB6AF4">
              <w:rPr>
                <w:rFonts w:asciiTheme="minorHAnsi" w:hAnsiTheme="minorHAnsi"/>
                <w:sz w:val="20"/>
                <w:szCs w:val="20"/>
              </w:rPr>
              <w:t>All of the questions have an</w:t>
            </w:r>
            <w:r>
              <w:rPr>
                <w:rFonts w:asciiTheme="minorHAnsi" w:hAnsiTheme="minorHAnsi"/>
                <w:sz w:val="20"/>
                <w:szCs w:val="20"/>
              </w:rPr>
              <w:t xml:space="preserve"> exchange from the hundreds which they may find tricky</w:t>
            </w:r>
          </w:p>
          <w:p w:rsidR="00FB6AF4" w:rsidRDefault="00FB6AF4" w:rsidP="00FB6AF4">
            <w:pPr>
              <w:pStyle w:val="ListParagraph"/>
              <w:numPr>
                <w:ilvl w:val="0"/>
                <w:numId w:val="30"/>
              </w:numPr>
              <w:jc w:val="lef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Question 2 isn’t divisible by 3 so will result in a recurring decimal which is useful to highlight.</w:t>
            </w:r>
          </w:p>
          <w:p w:rsidR="00FB6AF4" w:rsidRDefault="00FB6AF4" w:rsidP="00FB6AF4">
            <w:pPr>
              <w:jc w:val="left"/>
              <w:rPr>
                <w:rFonts w:asciiTheme="minorHAnsi" w:hAnsiTheme="minorHAnsi"/>
                <w:sz w:val="20"/>
                <w:szCs w:val="20"/>
              </w:rPr>
            </w:pPr>
          </w:p>
          <w:p w:rsidR="00FB6AF4" w:rsidRPr="00FB6AF4" w:rsidRDefault="00FB6AF4" w:rsidP="00FB6AF4">
            <w:pPr>
              <w:jc w:val="lef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Students can then answer the rest in their books, or you can carry on as a class or in pairs.</w:t>
            </w:r>
          </w:p>
          <w:p w:rsidR="00B43B88" w:rsidRPr="000C53CC" w:rsidRDefault="00B43B88" w:rsidP="00C55F6E">
            <w:pPr>
              <w:jc w:val="left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43B88" w:rsidRPr="00367AD8" w:rsidTr="00C55F6E">
        <w:trPr>
          <w:jc w:val="center"/>
        </w:trPr>
        <w:tc>
          <w:tcPr>
            <w:tcW w:w="1321" w:type="dxa"/>
          </w:tcPr>
          <w:p w:rsidR="00B43B88" w:rsidRPr="001A7685" w:rsidRDefault="00B43B88" w:rsidP="00C55F6E">
            <w:pPr>
              <w:rPr>
                <w:rFonts w:asciiTheme="minorHAnsi" w:hAnsiTheme="minorHAnsi"/>
              </w:rPr>
            </w:pPr>
            <w:r w:rsidRPr="001A7685">
              <w:rPr>
                <w:rFonts w:asciiTheme="minorHAnsi" w:eastAsia="Calibri" w:hAnsiTheme="minorHAnsi" w:cs="Calibri"/>
                <w:sz w:val="20"/>
                <w:szCs w:val="20"/>
              </w:rPr>
              <w:t>Questions for progression</w:t>
            </w:r>
          </w:p>
        </w:tc>
        <w:tc>
          <w:tcPr>
            <w:tcW w:w="8207" w:type="dxa"/>
            <w:gridSpan w:val="2"/>
          </w:tcPr>
          <w:p w:rsidR="00FB6AF4" w:rsidRDefault="00FB6AF4" w:rsidP="00FB6AF4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I can’t make any groups in the hundreds column. What can I do?</w:t>
            </w:r>
          </w:p>
          <w:p w:rsidR="00FB6AF4" w:rsidRDefault="00FB6AF4" w:rsidP="00FB6AF4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This division seems to be going on forever – what can I do?</w:t>
            </w:r>
          </w:p>
          <w:p w:rsidR="00FB6AF4" w:rsidRDefault="00FB6AF4" w:rsidP="00FB6AF4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Which other divisions resulted in recurring decimals?</w:t>
            </w:r>
          </w:p>
          <w:p w:rsidR="00B43B88" w:rsidRPr="00FB6AF4" w:rsidRDefault="00FB6AF4" w:rsidP="00FB6AF4">
            <w:pPr>
              <w:pStyle w:val="ListParagraph"/>
              <w:numPr>
                <w:ilvl w:val="0"/>
                <w:numId w:val="28"/>
              </w:numPr>
              <w:jc w:val="left"/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What are the fraction/decimal equivalents to</w:t>
            </w:r>
            <w:proofErr w:type="gramStart"/>
            <w:r>
              <w:rPr>
                <w:rFonts w:asciiTheme="minorHAnsi" w:hAnsiTheme="minorHAnsi"/>
                <w:sz w:val="20"/>
              </w:rPr>
              <w:t>… ?</w:t>
            </w:r>
            <w:proofErr w:type="gramEnd"/>
          </w:p>
        </w:tc>
      </w:tr>
    </w:tbl>
    <w:p w:rsidR="00B43B88" w:rsidRDefault="00B43B88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FB6AF4" w:rsidRDefault="00FB6AF4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  <w:r>
        <w:rPr>
          <w:rFonts w:ascii="Calibri" w:hAnsi="Calibr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-110490</wp:posOffset>
                </wp:positionH>
                <wp:positionV relativeFrom="paragraph">
                  <wp:posOffset>196850</wp:posOffset>
                </wp:positionV>
                <wp:extent cx="6076950" cy="581025"/>
                <wp:effectExtent l="0" t="0" r="19050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6950" cy="581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B6AF4" w:rsidRDefault="00FB6AF4" w:rsidP="00FB6AF4">
                            <w:pPr>
                              <w:jc w:val="left"/>
                              <w:rPr>
                                <w:rFonts w:asciiTheme="minorHAnsi" w:eastAsia="Calibri" w:hAnsiTheme="minorHAnsi" w:cs="Calibri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eastAsia="Calibri" w:hAnsiTheme="minorHAnsi" w:cs="Calibri"/>
                                <w:b/>
                                <w:sz w:val="20"/>
                                <w:szCs w:val="20"/>
                              </w:rPr>
                              <w:t>Acknowledgements</w:t>
                            </w:r>
                          </w:p>
                          <w:p w:rsidR="00FB6AF4" w:rsidRDefault="00FB6AF4" w:rsidP="00FB6AF4">
                            <w:pPr>
                              <w:jc w:val="left"/>
                              <w:rPr>
                                <w:rFonts w:asciiTheme="minorHAnsi" w:eastAsia="Calibri" w:hAnsiTheme="minorHAnsi" w:cs="Calibri"/>
                                <w:sz w:val="20"/>
                                <w:szCs w:val="20"/>
                              </w:rPr>
                            </w:pPr>
                            <w:r w:rsidRPr="00FB6AF4">
                              <w:rPr>
                                <w:rFonts w:asciiTheme="minorHAnsi" w:eastAsia="Calibri" w:hAnsiTheme="minorHAnsi" w:cs="Calibri"/>
                                <w:sz w:val="20"/>
                                <w:szCs w:val="20"/>
                              </w:rPr>
                              <w:t>M Warden</w:t>
                            </w:r>
                          </w:p>
                          <w:p w:rsidR="00293F56" w:rsidRPr="00293F56" w:rsidRDefault="00293F56" w:rsidP="00FB6AF4">
                            <w:pPr>
                              <w:jc w:val="left"/>
                              <w:rPr>
                                <w:rFonts w:asciiTheme="minorHAnsi" w:eastAsia="Calibri" w:hAnsiTheme="minorHAnsi" w:cs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eastAsia="Calibri" w:hAnsiTheme="minorHAnsi" w:cs="Calibri"/>
                                <w:sz w:val="20"/>
                                <w:szCs w:val="20"/>
                              </w:rPr>
                              <w:t>Worksheet altered from TES</w:t>
                            </w:r>
                          </w:p>
                          <w:p w:rsidR="00FB6AF4" w:rsidRDefault="00FB6AF4" w:rsidP="00FB6AF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-8.7pt;margin-top:15.5pt;width:478.5pt;height:45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" fillcolor="white [3201]" strokeweight=".5pt">
                <v:textbox>
                  <w:txbxContent>
                    <w:p w:rsidR="00FB6AF4" w:rsidRDefault="00FB6AF4" w:rsidP="00FB6AF4">
                      <w:pPr>
                        <w:jc w:val="left"/>
                        <w:rPr>
                          <w:rFonts w:asciiTheme="minorHAnsi" w:eastAsia="Calibri" w:hAnsiTheme="minorHAnsi" w:cs="Calibri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eastAsia="Calibri" w:hAnsiTheme="minorHAnsi" w:cs="Calibri"/>
                          <w:b/>
                          <w:sz w:val="20"/>
                          <w:szCs w:val="20"/>
                        </w:rPr>
                        <w:t>Acknowledgements</w:t>
                      </w:r>
                    </w:p>
                    <w:p w:rsidR="00FB6AF4" w:rsidRDefault="00FB6AF4" w:rsidP="00FB6AF4">
                      <w:pPr>
                        <w:jc w:val="left"/>
                        <w:rPr>
                          <w:rFonts w:asciiTheme="minorHAnsi" w:eastAsia="Calibri" w:hAnsiTheme="minorHAnsi" w:cs="Calibri"/>
                          <w:sz w:val="20"/>
                          <w:szCs w:val="20"/>
                        </w:rPr>
                      </w:pPr>
                      <w:r w:rsidRPr="00FB6AF4">
                        <w:rPr>
                          <w:rFonts w:asciiTheme="minorHAnsi" w:eastAsia="Calibri" w:hAnsiTheme="minorHAnsi" w:cs="Calibri"/>
                          <w:sz w:val="20"/>
                          <w:szCs w:val="20"/>
                        </w:rPr>
                        <w:t>M Warden</w:t>
                      </w:r>
                    </w:p>
                    <w:p w:rsidR="00293F56" w:rsidRPr="00293F56" w:rsidRDefault="00293F56" w:rsidP="00FB6AF4">
                      <w:pPr>
                        <w:jc w:val="left"/>
                        <w:rPr>
                          <w:rFonts w:asciiTheme="minorHAnsi" w:eastAsia="Calibri" w:hAnsiTheme="minorHAnsi" w:cs="Calibr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eastAsia="Calibri" w:hAnsiTheme="minorHAnsi" w:cs="Calibri"/>
                          <w:sz w:val="20"/>
                          <w:szCs w:val="20"/>
                        </w:rPr>
                        <w:t>Worksheet altered from TES</w:t>
                      </w:r>
                    </w:p>
                    <w:p w:rsidR="00FB6AF4" w:rsidRDefault="00FB6AF4" w:rsidP="00FB6AF4"/>
                  </w:txbxContent>
                </v:textbox>
              </v:shape>
            </w:pict>
          </mc:Fallback>
        </mc:AlternateContent>
      </w:r>
    </w:p>
    <w:sectPr w:rsidR="00FB6AF4" w:rsidSect="00653C66">
      <w:headerReference w:type="default" r:id="rId10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301F" w:rsidRDefault="0007301F">
      <w:r>
        <w:separator/>
      </w:r>
    </w:p>
  </w:endnote>
  <w:endnote w:type="continuationSeparator" w:id="0">
    <w:p w:rsidR="0007301F" w:rsidRDefault="000730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301F" w:rsidRDefault="0007301F">
      <w:r>
        <w:separator/>
      </w:r>
    </w:p>
  </w:footnote>
  <w:footnote w:type="continuationSeparator" w:id="0">
    <w:p w:rsidR="0007301F" w:rsidRDefault="0007301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516F" w:rsidRDefault="00A9516F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19222BD3" wp14:editId="4EF7FC5E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A9516F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A9516F" w:rsidRDefault="00A9516F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A9516F" w:rsidRDefault="00A9516F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A9516F" w:rsidRDefault="00A9516F">
          <w:pPr>
            <w:widowControl w:val="0"/>
            <w:ind w:right="0"/>
            <w:jc w:val="left"/>
          </w:pPr>
        </w:p>
      </w:tc>
    </w:tr>
  </w:tbl>
  <w:p w:rsidR="00A9516F" w:rsidRDefault="00A9516F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500DA"/>
    <w:multiLevelType w:val="multilevel"/>
    <w:tmpl w:val="D2D4A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6832F9"/>
    <w:multiLevelType w:val="hybridMultilevel"/>
    <w:tmpl w:val="623E42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5B0FD3"/>
    <w:multiLevelType w:val="multilevel"/>
    <w:tmpl w:val="A5ECEDA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">
    <w:nsid w:val="0A103949"/>
    <w:multiLevelType w:val="multilevel"/>
    <w:tmpl w:val="D64236D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>
    <w:nsid w:val="0A504DA5"/>
    <w:multiLevelType w:val="multilevel"/>
    <w:tmpl w:val="0F5CB8C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>
    <w:nsid w:val="0AE06123"/>
    <w:multiLevelType w:val="multilevel"/>
    <w:tmpl w:val="9B74170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6">
    <w:nsid w:val="11C4523D"/>
    <w:multiLevelType w:val="multilevel"/>
    <w:tmpl w:val="79DC7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B2B02EF"/>
    <w:multiLevelType w:val="hybridMultilevel"/>
    <w:tmpl w:val="7BD88D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6D067C"/>
    <w:multiLevelType w:val="multilevel"/>
    <w:tmpl w:val="D69813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9">
    <w:nsid w:val="24A91130"/>
    <w:multiLevelType w:val="hybridMultilevel"/>
    <w:tmpl w:val="24B0F3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9671019"/>
    <w:multiLevelType w:val="hybridMultilevel"/>
    <w:tmpl w:val="67CC6B2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B797806"/>
    <w:multiLevelType w:val="multilevel"/>
    <w:tmpl w:val="A80AF79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2">
    <w:nsid w:val="32B201C8"/>
    <w:multiLevelType w:val="multilevel"/>
    <w:tmpl w:val="F3720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7B02621"/>
    <w:multiLevelType w:val="multilevel"/>
    <w:tmpl w:val="0EDEC66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4">
    <w:nsid w:val="3C23388A"/>
    <w:multiLevelType w:val="multilevel"/>
    <w:tmpl w:val="AC5822E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5">
    <w:nsid w:val="3D9E11C2"/>
    <w:multiLevelType w:val="hybridMultilevel"/>
    <w:tmpl w:val="0988E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F51519E"/>
    <w:multiLevelType w:val="hybridMultilevel"/>
    <w:tmpl w:val="CBF890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BB62C7"/>
    <w:multiLevelType w:val="multilevel"/>
    <w:tmpl w:val="76F059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8">
    <w:nsid w:val="48C9122F"/>
    <w:multiLevelType w:val="multilevel"/>
    <w:tmpl w:val="A11AEA9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9">
    <w:nsid w:val="4C6807FA"/>
    <w:multiLevelType w:val="hybridMultilevel"/>
    <w:tmpl w:val="551C6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EA602A2"/>
    <w:multiLevelType w:val="multilevel"/>
    <w:tmpl w:val="545473E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1">
    <w:nsid w:val="568B6D2B"/>
    <w:multiLevelType w:val="multilevel"/>
    <w:tmpl w:val="C9E0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840697A"/>
    <w:multiLevelType w:val="multilevel"/>
    <w:tmpl w:val="79DC811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23">
    <w:nsid w:val="59804A28"/>
    <w:multiLevelType w:val="multilevel"/>
    <w:tmpl w:val="6C4611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4">
    <w:nsid w:val="5A217F22"/>
    <w:multiLevelType w:val="multilevel"/>
    <w:tmpl w:val="373A24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5">
    <w:nsid w:val="68B94022"/>
    <w:multiLevelType w:val="hybridMultilevel"/>
    <w:tmpl w:val="3230B2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DE36D08"/>
    <w:multiLevelType w:val="multilevel"/>
    <w:tmpl w:val="40183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0717C03"/>
    <w:multiLevelType w:val="multilevel"/>
    <w:tmpl w:val="7F36CD6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8">
    <w:nsid w:val="777D56E2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9772A89"/>
    <w:multiLevelType w:val="multilevel"/>
    <w:tmpl w:val="2D0801C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num w:numId="1">
    <w:abstractNumId w:val="5"/>
  </w:num>
  <w:num w:numId="2">
    <w:abstractNumId w:val="22"/>
  </w:num>
  <w:num w:numId="3">
    <w:abstractNumId w:val="27"/>
  </w:num>
  <w:num w:numId="4">
    <w:abstractNumId w:val="14"/>
  </w:num>
  <w:num w:numId="5">
    <w:abstractNumId w:val="2"/>
  </w:num>
  <w:num w:numId="6">
    <w:abstractNumId w:val="24"/>
  </w:num>
  <w:num w:numId="7">
    <w:abstractNumId w:val="3"/>
  </w:num>
  <w:num w:numId="8">
    <w:abstractNumId w:val="11"/>
  </w:num>
  <w:num w:numId="9">
    <w:abstractNumId w:val="18"/>
  </w:num>
  <w:num w:numId="10">
    <w:abstractNumId w:val="17"/>
  </w:num>
  <w:num w:numId="11">
    <w:abstractNumId w:val="29"/>
  </w:num>
  <w:num w:numId="12">
    <w:abstractNumId w:val="20"/>
  </w:num>
  <w:num w:numId="13">
    <w:abstractNumId w:val="4"/>
  </w:num>
  <w:num w:numId="14">
    <w:abstractNumId w:val="23"/>
  </w:num>
  <w:num w:numId="15">
    <w:abstractNumId w:val="13"/>
  </w:num>
  <w:num w:numId="16">
    <w:abstractNumId w:val="8"/>
  </w:num>
  <w:num w:numId="17">
    <w:abstractNumId w:val="28"/>
  </w:num>
  <w:num w:numId="18">
    <w:abstractNumId w:val="26"/>
  </w:num>
  <w:num w:numId="19">
    <w:abstractNumId w:val="12"/>
  </w:num>
  <w:num w:numId="20">
    <w:abstractNumId w:val="6"/>
  </w:num>
  <w:num w:numId="21">
    <w:abstractNumId w:val="0"/>
  </w:num>
  <w:num w:numId="22">
    <w:abstractNumId w:val="21"/>
  </w:num>
  <w:num w:numId="23">
    <w:abstractNumId w:val="19"/>
  </w:num>
  <w:num w:numId="24">
    <w:abstractNumId w:val="15"/>
  </w:num>
  <w:num w:numId="25">
    <w:abstractNumId w:val="25"/>
  </w:num>
  <w:num w:numId="26">
    <w:abstractNumId w:val="1"/>
  </w:num>
  <w:num w:numId="27">
    <w:abstractNumId w:val="7"/>
  </w:num>
  <w:num w:numId="28">
    <w:abstractNumId w:val="16"/>
  </w:num>
  <w:num w:numId="29">
    <w:abstractNumId w:val="10"/>
  </w:num>
  <w:num w:numId="3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208C2"/>
    <w:rsid w:val="00055384"/>
    <w:rsid w:val="0007301F"/>
    <w:rsid w:val="00083485"/>
    <w:rsid w:val="000A01DA"/>
    <w:rsid w:val="000C53CC"/>
    <w:rsid w:val="000C6901"/>
    <w:rsid w:val="000E0A43"/>
    <w:rsid w:val="000E0C7D"/>
    <w:rsid w:val="000E44A2"/>
    <w:rsid w:val="00141507"/>
    <w:rsid w:val="001533EC"/>
    <w:rsid w:val="00184FEC"/>
    <w:rsid w:val="00190657"/>
    <w:rsid w:val="00197F23"/>
    <w:rsid w:val="001D1A07"/>
    <w:rsid w:val="001F46CE"/>
    <w:rsid w:val="00237918"/>
    <w:rsid w:val="00256ED4"/>
    <w:rsid w:val="002656B2"/>
    <w:rsid w:val="00270A84"/>
    <w:rsid w:val="00293F56"/>
    <w:rsid w:val="00335AFB"/>
    <w:rsid w:val="00356B53"/>
    <w:rsid w:val="00361351"/>
    <w:rsid w:val="003664DC"/>
    <w:rsid w:val="00375A5D"/>
    <w:rsid w:val="00380C33"/>
    <w:rsid w:val="00393EBF"/>
    <w:rsid w:val="003C4488"/>
    <w:rsid w:val="003D390A"/>
    <w:rsid w:val="003D3CB3"/>
    <w:rsid w:val="003F6D97"/>
    <w:rsid w:val="00400543"/>
    <w:rsid w:val="0040151D"/>
    <w:rsid w:val="00462ACB"/>
    <w:rsid w:val="00463DEC"/>
    <w:rsid w:val="00480DF8"/>
    <w:rsid w:val="00487F86"/>
    <w:rsid w:val="004A1E2C"/>
    <w:rsid w:val="004A4F4B"/>
    <w:rsid w:val="005659BB"/>
    <w:rsid w:val="0057097E"/>
    <w:rsid w:val="005A60D3"/>
    <w:rsid w:val="005B2852"/>
    <w:rsid w:val="005B4B84"/>
    <w:rsid w:val="005B6C81"/>
    <w:rsid w:val="005E4ADB"/>
    <w:rsid w:val="00652B88"/>
    <w:rsid w:val="00653C66"/>
    <w:rsid w:val="00677B0A"/>
    <w:rsid w:val="006A1F14"/>
    <w:rsid w:val="006F170F"/>
    <w:rsid w:val="00701307"/>
    <w:rsid w:val="0075254B"/>
    <w:rsid w:val="00770A39"/>
    <w:rsid w:val="00836901"/>
    <w:rsid w:val="00864553"/>
    <w:rsid w:val="00865C64"/>
    <w:rsid w:val="00894FE9"/>
    <w:rsid w:val="008B32D8"/>
    <w:rsid w:val="008D06C0"/>
    <w:rsid w:val="00905721"/>
    <w:rsid w:val="0092713B"/>
    <w:rsid w:val="00987B41"/>
    <w:rsid w:val="009B409F"/>
    <w:rsid w:val="009C3F90"/>
    <w:rsid w:val="009D6278"/>
    <w:rsid w:val="00A20584"/>
    <w:rsid w:val="00A34681"/>
    <w:rsid w:val="00A5420E"/>
    <w:rsid w:val="00A5474D"/>
    <w:rsid w:val="00A80912"/>
    <w:rsid w:val="00A9516F"/>
    <w:rsid w:val="00AB1FAA"/>
    <w:rsid w:val="00AC4B12"/>
    <w:rsid w:val="00AF201D"/>
    <w:rsid w:val="00B3337B"/>
    <w:rsid w:val="00B33918"/>
    <w:rsid w:val="00B43B88"/>
    <w:rsid w:val="00B54632"/>
    <w:rsid w:val="00BB4118"/>
    <w:rsid w:val="00C030C1"/>
    <w:rsid w:val="00C12DCB"/>
    <w:rsid w:val="00C248A4"/>
    <w:rsid w:val="00C74FA4"/>
    <w:rsid w:val="00CB3B6E"/>
    <w:rsid w:val="00CB58C2"/>
    <w:rsid w:val="00CB6378"/>
    <w:rsid w:val="00CD1409"/>
    <w:rsid w:val="00CD5A1A"/>
    <w:rsid w:val="00CE2565"/>
    <w:rsid w:val="00CF27E9"/>
    <w:rsid w:val="00D009D3"/>
    <w:rsid w:val="00D116E4"/>
    <w:rsid w:val="00D92579"/>
    <w:rsid w:val="00DB2400"/>
    <w:rsid w:val="00DD7B6A"/>
    <w:rsid w:val="00E53BF0"/>
    <w:rsid w:val="00E6409C"/>
    <w:rsid w:val="00E820EA"/>
    <w:rsid w:val="00E90EEE"/>
    <w:rsid w:val="00EC6453"/>
    <w:rsid w:val="00F1397F"/>
    <w:rsid w:val="00F35649"/>
    <w:rsid w:val="00F6140D"/>
    <w:rsid w:val="00F6519F"/>
    <w:rsid w:val="00FB6AF4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5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38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6/12/lesson-13-division-algorithm.pptx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bluecoatmaths.files.wordpress.com/2016/12/division-remainder-problems.doc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1384</TotalTime>
  <Pages>2</Pages>
  <Words>656</Words>
  <Characters>3744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5</cp:revision>
  <dcterms:created xsi:type="dcterms:W3CDTF">2016-11-30T22:18:00Z</dcterms:created>
  <dcterms:modified xsi:type="dcterms:W3CDTF">2016-12-01T21:46:00Z</dcterms:modified>
</cp:coreProperties>
</file>