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136E1A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36E1A">
              <w:rPr>
                <w:rFonts w:ascii="Calibri" w:eastAsia="Calibri" w:hAnsi="Calibri" w:cs="Calibri"/>
                <w:b/>
                <w:sz w:val="32"/>
              </w:rPr>
              <w:t>Spring 1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A5474D">
              <w:rPr>
                <w:rFonts w:ascii="Calibri" w:eastAsia="Calibri" w:hAnsi="Calibri" w:cs="Calibri"/>
                <w:b/>
                <w:sz w:val="32"/>
              </w:rPr>
              <w:t>1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36E1A">
              <w:rPr>
                <w:rFonts w:ascii="Calibri" w:eastAsia="Calibri" w:hAnsi="Calibri" w:cs="Calibri"/>
                <w:b/>
                <w:sz w:val="32"/>
              </w:rPr>
              <w:t>Classifying Shapes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5211" w:rsidRPr="00945211" w:rsidRDefault="00945211" w:rsidP="00945211">
            <w:pPr>
              <w:jc w:val="both"/>
              <w:rPr>
                <w:rFonts w:ascii="Calibri" w:hAnsi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Pr="00945211">
              <w:rPr>
                <w:rFonts w:ascii="Calibri" w:hAnsi="Calibri"/>
                <w:sz w:val="20"/>
                <w:szCs w:val="22"/>
              </w:rPr>
              <w:t>develop mathematical language to</w:t>
            </w:r>
            <w:r>
              <w:rPr>
                <w:rFonts w:ascii="Calibri" w:hAnsi="Calibri"/>
                <w:sz w:val="20"/>
                <w:szCs w:val="22"/>
              </w:rPr>
              <w:t xml:space="preserve"> </w:t>
            </w:r>
            <w:r w:rsidRPr="00945211">
              <w:rPr>
                <w:rFonts w:ascii="Calibri" w:hAnsi="Calibri"/>
                <w:sz w:val="20"/>
                <w:szCs w:val="22"/>
              </w:rPr>
              <w:t>describe the similarities and differences</w:t>
            </w:r>
          </w:p>
          <w:p w:rsidR="00375A5D" w:rsidRPr="00894FE9" w:rsidRDefault="00945211" w:rsidP="00945211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proofErr w:type="gramStart"/>
            <w:r>
              <w:rPr>
                <w:rFonts w:ascii="Calibri" w:hAnsi="Calibri"/>
                <w:sz w:val="20"/>
                <w:szCs w:val="22"/>
              </w:rPr>
              <w:t>between</w:t>
            </w:r>
            <w:proofErr w:type="gramEnd"/>
            <w:r>
              <w:rPr>
                <w:rFonts w:ascii="Calibri" w:hAnsi="Calibri"/>
                <w:sz w:val="20"/>
                <w:szCs w:val="22"/>
              </w:rPr>
              <w:t xml:space="preserve"> shapes.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1E2C" w:rsidRDefault="00945211" w:rsidP="00987B41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Before starting the unit of work on angles, it is useful to see what language and ideas students are already comfortable with.</w:t>
            </w:r>
          </w:p>
          <w:p w:rsidR="00945211" w:rsidRPr="0075254B" w:rsidRDefault="00945211" w:rsidP="00987B41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 xml:space="preserve">Sorting and classifying is a problem solving skill that will be used throughout the school (using the idea of knowing what something </w:t>
            </w:r>
            <w:r w:rsidRPr="00945211">
              <w:rPr>
                <w:rFonts w:asciiTheme="minorHAnsi" w:hAnsiTheme="minorHAnsi"/>
                <w:i/>
                <w:sz w:val="20"/>
                <w:szCs w:val="22"/>
              </w:rPr>
              <w:t>is</w:t>
            </w:r>
            <w:r>
              <w:rPr>
                <w:rFonts w:asciiTheme="minorHAnsi" w:hAnsiTheme="minorHAnsi"/>
                <w:sz w:val="20"/>
                <w:szCs w:val="22"/>
              </w:rPr>
              <w:t xml:space="preserve"> and what something </w:t>
            </w:r>
            <w:r w:rsidRPr="00945211">
              <w:rPr>
                <w:rFonts w:asciiTheme="minorHAnsi" w:hAnsiTheme="minorHAnsi"/>
                <w:i/>
                <w:sz w:val="20"/>
                <w:szCs w:val="22"/>
              </w:rPr>
              <w:t>isn’t</w:t>
            </w:r>
            <w:r>
              <w:rPr>
                <w:rFonts w:asciiTheme="minorHAnsi" w:hAnsiTheme="minorHAnsi"/>
                <w:sz w:val="20"/>
                <w:szCs w:val="22"/>
              </w:rPr>
              <w:t>) and it is good to develop this skill early on with a simple topic. This lesson uses the Standards Unit lesson SS1 Classifying Shapes.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87B41" w:rsidRDefault="001E1830" w:rsidP="00A5474D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proofErr w:type="spellStart"/>
              <w:r w:rsidR="00945211" w:rsidRPr="001E1830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</w:p>
          <w:p w:rsidR="005310D2" w:rsidRPr="005310D2" w:rsidRDefault="005310D2" w:rsidP="005310D2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r w:rsidRPr="005310D2">
              <w:rPr>
                <w:rFonts w:asciiTheme="minorHAnsi" w:hAnsiTheme="minorHAnsi"/>
                <w:sz w:val="20"/>
                <w:szCs w:val="22"/>
              </w:rPr>
              <w:t>Mini whiteboards and pens</w:t>
            </w:r>
          </w:p>
          <w:bookmarkStart w:id="0" w:name="_GoBack"/>
          <w:p w:rsidR="00B9652B" w:rsidRDefault="001E1830" w:rsidP="00B965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3D596D"/>
                <w:sz w:val="20"/>
                <w:szCs w:val="20"/>
              </w:rPr>
            </w:pPr>
            <w:r w:rsidRPr="00B9652B">
              <w:rPr>
                <w:rFonts w:asciiTheme="minorHAnsi" w:hAnsiTheme="minorHAnsi"/>
                <w:color w:val="3D596D"/>
                <w:sz w:val="20"/>
                <w:szCs w:val="20"/>
              </w:rPr>
              <w:fldChar w:fldCharType="begin"/>
            </w:r>
            <w:r w:rsidRPr="00B9652B">
              <w:rPr>
                <w:rFonts w:asciiTheme="minorHAnsi" w:hAnsiTheme="minorHAnsi"/>
                <w:color w:val="3D596D"/>
                <w:sz w:val="20"/>
                <w:szCs w:val="20"/>
              </w:rPr>
              <w:instrText xml:space="preserve"> HYPERLINK "https://bluecoatmaths.files.wordpress.com/2016/12/card-set-a-shapes.docx" </w:instrText>
            </w:r>
            <w:r w:rsidRPr="00B9652B">
              <w:rPr>
                <w:rFonts w:asciiTheme="minorHAnsi" w:hAnsiTheme="minorHAnsi"/>
                <w:color w:val="3D596D"/>
                <w:sz w:val="20"/>
                <w:szCs w:val="20"/>
              </w:rPr>
              <w:fldChar w:fldCharType="separate"/>
            </w:r>
            <w:r w:rsidRPr="00B9652B">
              <w:rPr>
                <w:rStyle w:val="Hyperlink"/>
                <w:rFonts w:asciiTheme="minorHAnsi" w:hAnsiTheme="minorHAnsi"/>
                <w:color w:val="00AADC"/>
                <w:sz w:val="20"/>
                <w:szCs w:val="20"/>
              </w:rPr>
              <w:t>Card set A - Shapes</w:t>
            </w:r>
            <w:r w:rsidRPr="00B9652B">
              <w:rPr>
                <w:rFonts w:asciiTheme="minorHAnsi" w:hAnsiTheme="minorHAnsi"/>
                <w:color w:val="3D596D"/>
                <w:sz w:val="20"/>
                <w:szCs w:val="20"/>
              </w:rPr>
              <w:fldChar w:fldCharType="end"/>
            </w:r>
          </w:p>
          <w:p w:rsidR="001E1830" w:rsidRPr="00B9652B" w:rsidRDefault="001E1830" w:rsidP="00B965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3D596D"/>
                <w:sz w:val="20"/>
                <w:szCs w:val="20"/>
              </w:rPr>
            </w:pPr>
            <w:hyperlink r:id="rId9" w:history="1">
              <w:r w:rsidRPr="00B9652B">
                <w:rPr>
                  <w:rStyle w:val="Hyperlink"/>
                  <w:rFonts w:asciiTheme="minorHAnsi" w:hAnsiTheme="minorHAnsi"/>
                  <w:color w:val="00AADC"/>
                  <w:sz w:val="20"/>
                  <w:szCs w:val="20"/>
                </w:rPr>
                <w:t>Blank cards</w:t>
              </w:r>
            </w:hyperlink>
          </w:p>
          <w:p w:rsidR="001E1830" w:rsidRPr="00B9652B" w:rsidRDefault="001E1830" w:rsidP="00B965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3D596D"/>
                <w:sz w:val="20"/>
                <w:szCs w:val="20"/>
              </w:rPr>
            </w:pPr>
            <w:hyperlink r:id="rId10" w:history="1">
              <w:r w:rsidRPr="00B9652B">
                <w:rPr>
                  <w:rStyle w:val="Hyperlink"/>
                  <w:rFonts w:asciiTheme="minorHAnsi" w:hAnsiTheme="minorHAnsi"/>
                  <w:color w:val="00AADC"/>
                  <w:sz w:val="20"/>
                  <w:szCs w:val="20"/>
                </w:rPr>
                <w:t>Two way tables for sorting</w:t>
              </w:r>
            </w:hyperlink>
            <w:r w:rsidRPr="00B9652B">
              <w:rPr>
                <w:rStyle w:val="apple-converted-space"/>
                <w:rFonts w:asciiTheme="minorHAnsi" w:hAnsiTheme="minorHAnsi"/>
                <w:color w:val="3D596D"/>
                <w:sz w:val="20"/>
                <w:szCs w:val="20"/>
              </w:rPr>
              <w:t> </w:t>
            </w:r>
            <w:r w:rsidRPr="00B9652B">
              <w:rPr>
                <w:rFonts w:asciiTheme="minorHAnsi" w:hAnsiTheme="minorHAnsi"/>
                <w:color w:val="0D0D0D" w:themeColor="text1" w:themeTint="F2"/>
                <w:sz w:val="20"/>
                <w:szCs w:val="20"/>
              </w:rPr>
              <w:t>(sheets 1 and 2)</w:t>
            </w:r>
          </w:p>
          <w:bookmarkEnd w:id="0"/>
          <w:p w:rsidR="001E1830" w:rsidRPr="00A5474D" w:rsidRDefault="001E1830" w:rsidP="00237918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</w:p>
        </w:tc>
      </w:tr>
    </w:tbl>
    <w:p w:rsidR="00653C66" w:rsidRPr="006A3A7C" w:rsidRDefault="00653C66" w:rsidP="00361351">
      <w:pPr>
        <w:jc w:val="left"/>
      </w:pPr>
    </w:p>
    <w:p w:rsidR="00653C66" w:rsidRPr="00184FEC" w:rsidRDefault="00653C66" w:rsidP="00653C66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="00945211">
        <w:rPr>
          <w:rFonts w:ascii="Calibri" w:hAnsi="Calibri"/>
          <w:b/>
          <w:bCs/>
          <w:color w:val="FF0000"/>
        </w:rPr>
        <w:t>Parallel, polygon, quadrilateral, triangle, pentagon etc., symmetry, rotational, reflective, regular, irregular, acute, obtuse, reflex.</w:t>
      </w:r>
    </w:p>
    <w:p w:rsidR="00D009D3" w:rsidRDefault="00D009D3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2"/>
          <w:szCs w:val="22"/>
        </w:rPr>
      </w:pPr>
    </w:p>
    <w:p w:rsidR="00653C66" w:rsidRPr="00184FEC" w:rsidRDefault="00653C66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  <w:r>
        <w:rPr>
          <w:rFonts w:ascii="Calibri" w:hAnsi="Calibri"/>
          <w:b/>
          <w:bCs/>
        </w:rPr>
        <w:tab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5"/>
        <w:gridCol w:w="7549"/>
      </w:tblGrid>
      <w:tr w:rsidR="00653C66" w:rsidRPr="006A3A7C" w:rsidTr="009B747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84FEC" w:rsidRDefault="00653C66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1: </w:t>
            </w:r>
          </w:p>
          <w:p w:rsidR="00A5474D" w:rsidRDefault="00A5474D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905721" w:rsidRDefault="005310D2" w:rsidP="004A1E2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Show the first three slides and ask students to write as many things as they can about the three shapes on their whiteboards.</w:t>
            </w:r>
          </w:p>
          <w:p w:rsidR="005310D2" w:rsidRDefault="005310D2" w:rsidP="004A1E2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Collect answers in before showing the pre-prepared answers. Encourage students to use the correct vocabulary</w:t>
            </w:r>
          </w:p>
          <w:p w:rsidR="008D06C0" w:rsidRPr="004A1E2C" w:rsidRDefault="008D06C0" w:rsidP="00A5474D">
            <w:pPr>
              <w:ind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A5474D" w:rsidRPr="006A3A7C" w:rsidTr="003F6D97"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53C66" w:rsidRPr="006A3A7C" w:rsidRDefault="00653C66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317582" w:rsidRDefault="00317582" w:rsidP="0031758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Can you show me an example of another quadrilateral with a pair of parallel sides?</w:t>
            </w:r>
          </w:p>
          <w:p w:rsidR="00317582" w:rsidRDefault="00317582" w:rsidP="0031758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Can you show me an example of another heptagon?</w:t>
            </w:r>
          </w:p>
          <w:p w:rsidR="00317582" w:rsidRDefault="00317582" w:rsidP="0031758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is the name of a shape that has 6 sides? etc.</w:t>
            </w:r>
          </w:p>
          <w:p w:rsidR="008D06C0" w:rsidRPr="00987B41" w:rsidRDefault="00317582" w:rsidP="0031758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Can you show me an example of an irregular octagon?</w:t>
            </w:r>
          </w:p>
        </w:tc>
      </w:tr>
    </w:tbl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237918" w:rsidRPr="00CD1409" w:rsidRDefault="0023791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3D390A" w:rsidRPr="00CD1409" w:rsidRDefault="003D390A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9"/>
        <w:gridCol w:w="7245"/>
      </w:tblGrid>
      <w:tr w:rsidR="00905721" w:rsidRPr="006A3A7C" w:rsidTr="009B747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Default="00905721" w:rsidP="009B747D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 3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905721" w:rsidRDefault="00905721" w:rsidP="009B747D">
            <w:pPr>
              <w:jc w:val="left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317582">
              <w:rPr>
                <w:rFonts w:ascii="Calibri" w:hAnsi="Calibri"/>
                <w:bCs/>
                <w:sz w:val="20"/>
                <w:szCs w:val="20"/>
              </w:rPr>
              <w:t>Ask students to work in pairs. Give each pair Card set A – Shapes.</w:t>
            </w: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317582">
              <w:rPr>
                <w:rFonts w:ascii="Calibri" w:hAnsi="Calibri"/>
                <w:bCs/>
                <w:sz w:val="20"/>
                <w:szCs w:val="20"/>
              </w:rPr>
              <w:t>Ask them to sort the shapes into two groups using criteria of their own choice.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 They should write a description of the groups on the blank cards.</w:t>
            </w:r>
          </w:p>
          <w:p w:rsid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N</w:t>
            </w:r>
            <w:r w:rsidRPr="00317582">
              <w:rPr>
                <w:rFonts w:ascii="Calibri" w:hAnsi="Calibri"/>
                <w:bCs/>
                <w:sz w:val="20"/>
                <w:szCs w:val="20"/>
              </w:rPr>
              <w:t>ext, ask them to sort each group into two, using further criteria.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They should write the description of these on the new blank cards and organise their cards as shown on slide 8</w:t>
            </w: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They should now</w:t>
            </w:r>
            <w:r w:rsidRPr="00317582">
              <w:rPr>
                <w:rFonts w:ascii="Calibri" w:hAnsi="Calibri"/>
                <w:bCs/>
                <w:sz w:val="20"/>
                <w:szCs w:val="20"/>
              </w:rPr>
              <w:t xml:space="preserve"> draw another shape to add to each group.</w:t>
            </w: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317582">
              <w:rPr>
                <w:rFonts w:ascii="Calibri" w:hAnsi="Calibri"/>
                <w:bCs/>
                <w:sz w:val="20"/>
                <w:szCs w:val="20"/>
              </w:rPr>
              <w:t>Ask students to share their criteria for sorting the shapes.</w:t>
            </w: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Encourage them to use the correct vocabulary such as:</w:t>
            </w: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proofErr w:type="gramStart"/>
            <w:r w:rsidRPr="00317582">
              <w:rPr>
                <w:rFonts w:ascii="Calibri" w:hAnsi="Calibri"/>
                <w:bCs/>
                <w:sz w:val="20"/>
                <w:szCs w:val="20"/>
              </w:rPr>
              <w:t>names</w:t>
            </w:r>
            <w:proofErr w:type="gramEnd"/>
            <w:r w:rsidRPr="00317582">
              <w:rPr>
                <w:rFonts w:ascii="Calibri" w:hAnsi="Calibri"/>
                <w:bCs/>
                <w:sz w:val="20"/>
                <w:szCs w:val="20"/>
              </w:rPr>
              <w:t xml:space="preserve"> of polygons (triangle, rhombus, regular etc.);</w:t>
            </w:r>
            <w:r w:rsidRPr="00317582">
              <w:rPr>
                <w:rFonts w:ascii="Calibri" w:hAnsi="Calibri"/>
                <w:bCs/>
                <w:sz w:val="20"/>
                <w:szCs w:val="20"/>
              </w:rPr>
            </w: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317582">
              <w:rPr>
                <w:rFonts w:ascii="Calibri" w:hAnsi="Calibri"/>
                <w:bCs/>
                <w:sz w:val="20"/>
                <w:szCs w:val="20"/>
              </w:rPr>
              <w:t>names of angles (interior, exterior, acute, obtuse, reflex);</w:t>
            </w:r>
            <w:r w:rsidRPr="00317582">
              <w:rPr>
                <w:rFonts w:ascii="Calibri" w:hAnsi="Calibri"/>
                <w:bCs/>
                <w:sz w:val="20"/>
                <w:szCs w:val="20"/>
              </w:rPr>
            </w: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317582">
              <w:rPr>
                <w:rFonts w:ascii="Calibri" w:hAnsi="Calibri"/>
                <w:bCs/>
                <w:sz w:val="20"/>
                <w:szCs w:val="20"/>
              </w:rPr>
              <w:t>terms for symmetry (line, rotational);</w:t>
            </w:r>
            <w:r w:rsidRPr="00317582">
              <w:rPr>
                <w:rFonts w:ascii="Calibri" w:hAnsi="Calibri"/>
                <w:bCs/>
                <w:sz w:val="20"/>
                <w:szCs w:val="20"/>
              </w:rPr>
            </w: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proofErr w:type="gramStart"/>
            <w:r w:rsidRPr="00317582">
              <w:rPr>
                <w:rFonts w:ascii="Calibri" w:hAnsi="Calibri"/>
                <w:bCs/>
                <w:sz w:val="20"/>
                <w:szCs w:val="20"/>
              </w:rPr>
              <w:t>terms</w:t>
            </w:r>
            <w:proofErr w:type="gramEnd"/>
            <w:r w:rsidRPr="00317582">
              <w:rPr>
                <w:rFonts w:ascii="Calibri" w:hAnsi="Calibri"/>
                <w:bCs/>
                <w:sz w:val="20"/>
                <w:szCs w:val="20"/>
              </w:rPr>
              <w:t xml:space="preserve"> that relate to lines (adjacent, equal, parallel,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</w:t>
            </w:r>
            <w:r w:rsidRPr="00317582">
              <w:rPr>
                <w:rFonts w:ascii="Calibri" w:hAnsi="Calibri"/>
                <w:bCs/>
                <w:sz w:val="20"/>
                <w:szCs w:val="20"/>
              </w:rPr>
              <w:t>perpendicular).</w:t>
            </w: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317582">
              <w:rPr>
                <w:rFonts w:ascii="Calibri" w:hAnsi="Calibri"/>
                <w:bCs/>
                <w:sz w:val="20"/>
                <w:szCs w:val="20"/>
              </w:rPr>
              <w:t>Ask them to identify and show you some of the cards with the properties you are talking about.</w:t>
            </w: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317582" w:rsidRPr="00317582" w:rsidRDefault="00317582" w:rsidP="00317582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317582">
              <w:rPr>
                <w:rFonts w:ascii="Calibri" w:hAnsi="Calibri"/>
                <w:bCs/>
                <w:sz w:val="20"/>
                <w:szCs w:val="20"/>
              </w:rPr>
              <w:t xml:space="preserve">Use one pair's example </w:t>
            </w:r>
            <w:r>
              <w:rPr>
                <w:rFonts w:ascii="Calibri" w:hAnsi="Calibri"/>
                <w:bCs/>
                <w:sz w:val="20"/>
                <w:szCs w:val="20"/>
              </w:rPr>
              <w:t>of how they split their cards into a two way table.</w:t>
            </w:r>
          </w:p>
          <w:p w:rsidR="00905721" w:rsidRPr="006A1F14" w:rsidRDefault="00905721" w:rsidP="00773D1C">
            <w:pPr>
              <w:ind w:right="120"/>
              <w:jc w:val="left"/>
            </w:pPr>
          </w:p>
        </w:tc>
      </w:tr>
      <w:tr w:rsidR="00DB2400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905721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lastRenderedPageBreak/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DB2400" w:rsidP="009B747D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Struggle to get started</w:t>
            </w:r>
          </w:p>
        </w:tc>
      </w:tr>
      <w:tr w:rsidR="00DB2400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905721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773D1C" w:rsidRPr="00773D1C" w:rsidRDefault="00DB2400" w:rsidP="00773D1C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What </w:t>
            </w:r>
            <w:r w:rsidR="00773D1C">
              <w:rPr>
                <w:rFonts w:ascii="Calibri" w:hAnsi="Calibri" w:cs="Arial"/>
                <w:i/>
                <w:iCs/>
                <w:sz w:val="20"/>
                <w:szCs w:val="20"/>
              </w:rPr>
              <w:t>types of shape can you see?</w:t>
            </w:r>
          </w:p>
          <w:p w:rsidR="00773D1C" w:rsidRPr="00773D1C" w:rsidRDefault="00773D1C" w:rsidP="00773D1C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is this shape different to this shape?</w:t>
            </w:r>
          </w:p>
          <w:p w:rsidR="00DB2400" w:rsidRPr="00773D1C" w:rsidRDefault="00773D1C" w:rsidP="00773D1C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you split those shapes that are quadrilaterals from those that aren’t?</w:t>
            </w:r>
          </w:p>
        </w:tc>
      </w:tr>
      <w:tr w:rsidR="00DB2400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905721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DB2400" w:rsidP="00773D1C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Students </w:t>
            </w:r>
            <w:r w:rsidR="00773D1C">
              <w:rPr>
                <w:rFonts w:ascii="Calibri" w:hAnsi="Calibri"/>
                <w:sz w:val="20"/>
                <w:szCs w:val="20"/>
                <w:shd w:val="clear" w:color="auto" w:fill="C0C0C0"/>
              </w:rPr>
              <w:t>split into two groups but struggle to write the descriptions.</w:t>
            </w:r>
          </w:p>
        </w:tc>
      </w:tr>
      <w:tr w:rsidR="00DB2400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905721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773D1C" w:rsidRPr="00773D1C" w:rsidRDefault="00197F23" w:rsidP="00773D1C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Can you </w:t>
            </w:r>
            <w:r w:rsidR="00773D1C">
              <w:rPr>
                <w:rFonts w:ascii="Calibri" w:hAnsi="Calibri" w:cs="Arial"/>
                <w:i/>
                <w:iCs/>
                <w:sz w:val="20"/>
                <w:szCs w:val="20"/>
              </w:rPr>
              <w:t>tell me how you decided which group this shape goes into?</w:t>
            </w:r>
          </w:p>
          <w:p w:rsidR="00773D1C" w:rsidRPr="00773D1C" w:rsidRDefault="00773D1C" w:rsidP="00773D1C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about this one?</w:t>
            </w:r>
          </w:p>
          <w:p w:rsidR="00773D1C" w:rsidRPr="00773D1C" w:rsidRDefault="00773D1C" w:rsidP="00773D1C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can you tell me about all the shapes that go in to this group?</w:t>
            </w:r>
          </w:p>
          <w:p w:rsidR="00773D1C" w:rsidRPr="00773D1C" w:rsidRDefault="00773D1C" w:rsidP="00773D1C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you write that down?</w:t>
            </w:r>
          </w:p>
          <w:p w:rsidR="00905721" w:rsidRPr="00197F23" w:rsidRDefault="00773D1C" w:rsidP="00773D1C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Which mathematical vocabulary should you use? </w:t>
            </w:r>
          </w:p>
        </w:tc>
      </w:tr>
      <w:tr w:rsidR="00DB2400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905721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773D1C" w:rsidP="00197F23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They split into two groups then another two, make the two way table correctly and fill in the description cards.</w:t>
            </w:r>
          </w:p>
        </w:tc>
      </w:tr>
      <w:tr w:rsidR="00DB2400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905721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773D1C" w:rsidRPr="00773D1C" w:rsidRDefault="00773D1C" w:rsidP="00773D1C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you draw a new shape that would satisfy the conditions for each quadrant?</w:t>
            </w:r>
          </w:p>
          <w:p w:rsidR="00773D1C" w:rsidRPr="00773D1C" w:rsidRDefault="00773D1C" w:rsidP="00773D1C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And another</w:t>
            </w:r>
          </w:p>
          <w:p w:rsidR="00905721" w:rsidRPr="00197F23" w:rsidRDefault="00773D1C" w:rsidP="00773D1C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you write down how you decided on the shape?</w:t>
            </w:r>
          </w:p>
        </w:tc>
      </w:tr>
    </w:tbl>
    <w:p w:rsidR="00237918" w:rsidRDefault="0023791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69"/>
        <w:gridCol w:w="6985"/>
      </w:tblGrid>
      <w:tr w:rsidR="00773D1C" w:rsidRPr="006A3A7C" w:rsidTr="009B747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773D1C" w:rsidRDefault="00773D1C" w:rsidP="009B747D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 3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773D1C" w:rsidRDefault="00773D1C" w:rsidP="009B747D">
            <w:pPr>
              <w:jc w:val="left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61634C" w:rsidRPr="00773D1C" w:rsidRDefault="0061634C" w:rsidP="0061634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773D1C">
              <w:rPr>
                <w:rFonts w:ascii="Calibri" w:hAnsi="Calibri"/>
                <w:bCs/>
                <w:sz w:val="20"/>
                <w:szCs w:val="20"/>
              </w:rPr>
              <w:t xml:space="preserve">Give students either sheet 1 or 2 </w:t>
            </w:r>
            <w:r>
              <w:rPr>
                <w:rFonts w:ascii="Calibri" w:hAnsi="Calibri"/>
                <w:bCs/>
                <w:sz w:val="20"/>
                <w:szCs w:val="20"/>
              </w:rPr>
              <w:t>(1 is easier than 2)</w:t>
            </w:r>
          </w:p>
          <w:p w:rsidR="0061634C" w:rsidRPr="00317582" w:rsidRDefault="0061634C" w:rsidP="0061634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61634C" w:rsidRPr="00317582" w:rsidRDefault="0061634C" w:rsidP="0061634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317582">
              <w:rPr>
                <w:rFonts w:ascii="Calibri" w:hAnsi="Calibri"/>
                <w:bCs/>
                <w:sz w:val="20"/>
                <w:szCs w:val="20"/>
              </w:rPr>
              <w:t>Students place shapes into appropriate cells. Sometimes, several shapes may go in a cell. If students feel that a cell is impossible to fill, they should explain why this is so.</w:t>
            </w:r>
          </w:p>
          <w:p w:rsidR="0061634C" w:rsidRPr="00317582" w:rsidRDefault="0061634C" w:rsidP="0061634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773D1C" w:rsidRPr="00317582" w:rsidRDefault="0061634C" w:rsidP="0061634C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317582">
              <w:rPr>
                <w:rFonts w:ascii="Calibri" w:hAnsi="Calibri"/>
                <w:bCs/>
                <w:sz w:val="20"/>
                <w:szCs w:val="20"/>
              </w:rPr>
              <w:t>Listen to students’ explanations. Note obvious misconceptions that emerge for the final whole group discussion. For example, many students often assume that a parallelogram has a line of symmetry.</w:t>
            </w:r>
          </w:p>
          <w:p w:rsidR="005438A4" w:rsidRPr="006A1F14" w:rsidRDefault="005438A4" w:rsidP="005438A4">
            <w:pPr>
              <w:ind w:right="120"/>
              <w:jc w:val="left"/>
            </w:pPr>
          </w:p>
        </w:tc>
      </w:tr>
      <w:tr w:rsidR="005438A4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773D1C" w:rsidRPr="006A3A7C" w:rsidRDefault="00773D1C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773D1C" w:rsidRPr="006A3A7C" w:rsidRDefault="00773D1C" w:rsidP="009B747D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Struggle to get started</w:t>
            </w:r>
          </w:p>
        </w:tc>
      </w:tr>
      <w:tr w:rsidR="005438A4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773D1C" w:rsidRPr="006A3A7C" w:rsidRDefault="00773D1C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1634C" w:rsidRPr="0061634C" w:rsidRDefault="0061634C" w:rsidP="0061634C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Can you find me a shape that has a right angle? </w:t>
            </w:r>
          </w:p>
          <w:p w:rsidR="00773D1C" w:rsidRPr="0061634C" w:rsidRDefault="0061634C" w:rsidP="0061634C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Does it have any parallel sides? If so, which cell should I put it into?</w:t>
            </w:r>
          </w:p>
        </w:tc>
      </w:tr>
      <w:tr w:rsidR="005438A4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773D1C" w:rsidRPr="006A3A7C" w:rsidRDefault="00773D1C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773D1C" w:rsidRPr="006A3A7C" w:rsidRDefault="00773D1C" w:rsidP="0061634C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Students </w:t>
            </w:r>
            <w:r w:rsidR="0061634C">
              <w:rPr>
                <w:rFonts w:ascii="Calibri" w:hAnsi="Calibri"/>
                <w:sz w:val="20"/>
                <w:szCs w:val="20"/>
                <w:shd w:val="clear" w:color="auto" w:fill="C0C0C0"/>
              </w:rPr>
              <w:t>sort some of the shapes, but not others.</w:t>
            </w:r>
          </w:p>
        </w:tc>
      </w:tr>
      <w:tr w:rsidR="005438A4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773D1C" w:rsidRPr="006A3A7C" w:rsidRDefault="00773D1C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1634C" w:rsidRPr="0061634C" w:rsidRDefault="0061634C" w:rsidP="009B747D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Does which of these two groups would this fit into?</w:t>
            </w:r>
          </w:p>
          <w:p w:rsidR="005438A4" w:rsidRPr="005438A4" w:rsidRDefault="0061634C" w:rsidP="009B747D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How would you decide </w:t>
            </w:r>
            <w:r w:rsidR="005438A4">
              <w:rPr>
                <w:rFonts w:ascii="Calibri" w:hAnsi="Calibri" w:cs="Arial"/>
                <w:i/>
                <w:iCs/>
                <w:sz w:val="20"/>
                <w:szCs w:val="20"/>
              </w:rPr>
              <w:t>which of the other two groups it goes into?</w:t>
            </w:r>
          </w:p>
          <w:p w:rsidR="00773D1C" w:rsidRPr="00197F23" w:rsidRDefault="005438A4" w:rsidP="009B747D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If I put this shape here, how can you decide whether it is in the correct place?</w:t>
            </w:r>
            <w:r w:rsidR="00773D1C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5438A4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773D1C" w:rsidRPr="006A3A7C" w:rsidRDefault="00773D1C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773D1C" w:rsidRPr="006A3A7C" w:rsidRDefault="005438A4" w:rsidP="009B747D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Students separate the shapes correctly.</w:t>
            </w:r>
          </w:p>
        </w:tc>
      </w:tr>
      <w:tr w:rsidR="005438A4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773D1C" w:rsidRPr="006A3A7C" w:rsidRDefault="00773D1C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773D1C" w:rsidRPr="00773D1C" w:rsidRDefault="00773D1C" w:rsidP="009B747D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you draw a new shape that would satisfy the conditions for each quadrant?</w:t>
            </w:r>
          </w:p>
          <w:p w:rsidR="00773D1C" w:rsidRPr="005438A4" w:rsidRDefault="005438A4" w:rsidP="009B747D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Are there any quadrants that are impossible to fill?</w:t>
            </w:r>
          </w:p>
          <w:p w:rsidR="005438A4" w:rsidRPr="00197F23" w:rsidRDefault="005438A4" w:rsidP="009B747D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you explain why?</w:t>
            </w:r>
          </w:p>
        </w:tc>
      </w:tr>
    </w:tbl>
    <w:p w:rsidR="00237918" w:rsidRDefault="0023791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129540</wp:posOffset>
                </wp:positionV>
                <wp:extent cx="5981700" cy="7810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747D" w:rsidRDefault="009B747D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36901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Acknowledgement:</w:t>
                            </w:r>
                          </w:p>
                          <w:p w:rsidR="009B747D" w:rsidRDefault="009B747D" w:rsidP="0057097E">
                            <w:pPr>
                              <w:jc w:val="both"/>
                            </w:pPr>
                          </w:p>
                          <w:p w:rsidR="009B747D" w:rsidRPr="005A60D3" w:rsidRDefault="009B747D" w:rsidP="0057097E">
                            <w:pPr>
                              <w:jc w:val="both"/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hyperlink r:id="rId11" w:history="1">
                              <w:r w:rsidRPr="005438A4">
                                <w:rPr>
                                  <w:rStyle w:val="Hyperlink"/>
                                  <w:rFonts w:ascii="Calibri" w:hAnsi="Calibri"/>
                                  <w:bCs/>
                                  <w:sz w:val="20"/>
                                  <w:szCs w:val="20"/>
                                </w:rPr>
                                <w:t>Standards Unit SS1 Classifying shapes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.95pt;margin-top:10.2pt;width:471pt;height:61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" fillcolor="white [3201]" strokeweight=".5pt">
                <v:textbox>
                  <w:txbxContent>
                    <w:p w:rsidR="009B747D" w:rsidRDefault="009B747D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836901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Acknowledgement:</w:t>
                      </w:r>
                    </w:p>
                    <w:p w:rsidR="009B747D" w:rsidRDefault="009B747D" w:rsidP="0057097E">
                      <w:pPr>
                        <w:jc w:val="both"/>
                      </w:pPr>
                    </w:p>
                    <w:p w:rsidR="009B747D" w:rsidRPr="005A60D3" w:rsidRDefault="009B747D" w:rsidP="0057097E">
                      <w:pPr>
                        <w:jc w:val="both"/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hyperlink r:id="rId12" w:history="1">
                        <w:r w:rsidRPr="005438A4">
                          <w:rPr>
                            <w:rStyle w:val="Hyperlink"/>
                            <w:rFonts w:ascii="Calibri" w:hAnsi="Calibri"/>
                            <w:bCs/>
                            <w:sz w:val="20"/>
                            <w:szCs w:val="20"/>
                          </w:rPr>
                          <w:t>Standards Unit SS1 Classifying shapes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sectPr w:rsidR="00836901" w:rsidSect="00653C66">
      <w:headerReference w:type="default" r:id="rId13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32B7" w:rsidRDefault="001832B7">
      <w:r>
        <w:separator/>
      </w:r>
    </w:p>
  </w:endnote>
  <w:endnote w:type="continuationSeparator" w:id="0">
    <w:p w:rsidR="001832B7" w:rsidRDefault="00183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32B7" w:rsidRDefault="001832B7">
      <w:r>
        <w:separator/>
      </w:r>
    </w:p>
  </w:footnote>
  <w:footnote w:type="continuationSeparator" w:id="0">
    <w:p w:rsidR="001832B7" w:rsidRDefault="001832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6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18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4"/>
  </w:num>
  <w:num w:numId="2">
    <w:abstractNumId w:val="17"/>
  </w:num>
  <w:num w:numId="3">
    <w:abstractNumId w:val="22"/>
  </w:num>
  <w:num w:numId="4">
    <w:abstractNumId w:val="10"/>
  </w:num>
  <w:num w:numId="5">
    <w:abstractNumId w:val="1"/>
  </w:num>
  <w:num w:numId="6">
    <w:abstractNumId w:val="19"/>
  </w:num>
  <w:num w:numId="7">
    <w:abstractNumId w:val="2"/>
  </w:num>
  <w:num w:numId="8">
    <w:abstractNumId w:val="7"/>
  </w:num>
  <w:num w:numId="9">
    <w:abstractNumId w:val="13"/>
  </w:num>
  <w:num w:numId="10">
    <w:abstractNumId w:val="12"/>
  </w:num>
  <w:num w:numId="11">
    <w:abstractNumId w:val="24"/>
  </w:num>
  <w:num w:numId="12">
    <w:abstractNumId w:val="15"/>
  </w:num>
  <w:num w:numId="13">
    <w:abstractNumId w:val="3"/>
  </w:num>
  <w:num w:numId="14">
    <w:abstractNumId w:val="18"/>
  </w:num>
  <w:num w:numId="15">
    <w:abstractNumId w:val="9"/>
  </w:num>
  <w:num w:numId="16">
    <w:abstractNumId w:val="6"/>
  </w:num>
  <w:num w:numId="17">
    <w:abstractNumId w:val="23"/>
  </w:num>
  <w:num w:numId="18">
    <w:abstractNumId w:val="21"/>
  </w:num>
  <w:num w:numId="19">
    <w:abstractNumId w:val="8"/>
  </w:num>
  <w:num w:numId="20">
    <w:abstractNumId w:val="5"/>
  </w:num>
  <w:num w:numId="21">
    <w:abstractNumId w:val="0"/>
  </w:num>
  <w:num w:numId="22">
    <w:abstractNumId w:val="16"/>
  </w:num>
  <w:num w:numId="23">
    <w:abstractNumId w:val="14"/>
  </w:num>
  <w:num w:numId="24">
    <w:abstractNumId w:val="11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208C2"/>
    <w:rsid w:val="00055384"/>
    <w:rsid w:val="00083485"/>
    <w:rsid w:val="000A01DA"/>
    <w:rsid w:val="000E0C7D"/>
    <w:rsid w:val="00136E1A"/>
    <w:rsid w:val="00141507"/>
    <w:rsid w:val="001533EC"/>
    <w:rsid w:val="001832B7"/>
    <w:rsid w:val="00184FEC"/>
    <w:rsid w:val="00190657"/>
    <w:rsid w:val="00197F23"/>
    <w:rsid w:val="001D1A07"/>
    <w:rsid w:val="001E1830"/>
    <w:rsid w:val="001F46CE"/>
    <w:rsid w:val="00237918"/>
    <w:rsid w:val="002656B2"/>
    <w:rsid w:val="00270A84"/>
    <w:rsid w:val="00317582"/>
    <w:rsid w:val="00335AFB"/>
    <w:rsid w:val="00356B53"/>
    <w:rsid w:val="00361351"/>
    <w:rsid w:val="003664DC"/>
    <w:rsid w:val="00375A5D"/>
    <w:rsid w:val="00380C33"/>
    <w:rsid w:val="00393EBF"/>
    <w:rsid w:val="003C4488"/>
    <w:rsid w:val="003D390A"/>
    <w:rsid w:val="003D3CB3"/>
    <w:rsid w:val="003F6D97"/>
    <w:rsid w:val="00400543"/>
    <w:rsid w:val="0040151D"/>
    <w:rsid w:val="00462ACB"/>
    <w:rsid w:val="00463DEC"/>
    <w:rsid w:val="00487F86"/>
    <w:rsid w:val="004A1E2C"/>
    <w:rsid w:val="004A4F4B"/>
    <w:rsid w:val="005310D2"/>
    <w:rsid w:val="005438A4"/>
    <w:rsid w:val="005659BB"/>
    <w:rsid w:val="0057097E"/>
    <w:rsid w:val="005A60D3"/>
    <w:rsid w:val="005B2852"/>
    <w:rsid w:val="005B4B84"/>
    <w:rsid w:val="005B6C81"/>
    <w:rsid w:val="005E4ADB"/>
    <w:rsid w:val="0061634C"/>
    <w:rsid w:val="00652B88"/>
    <w:rsid w:val="00653C66"/>
    <w:rsid w:val="00677B0A"/>
    <w:rsid w:val="006A1F14"/>
    <w:rsid w:val="006F170F"/>
    <w:rsid w:val="00701307"/>
    <w:rsid w:val="0075254B"/>
    <w:rsid w:val="00770A39"/>
    <w:rsid w:val="00773D1C"/>
    <w:rsid w:val="00836901"/>
    <w:rsid w:val="00864553"/>
    <w:rsid w:val="00865C64"/>
    <w:rsid w:val="00894FE9"/>
    <w:rsid w:val="008D06C0"/>
    <w:rsid w:val="00905721"/>
    <w:rsid w:val="0092713B"/>
    <w:rsid w:val="00945211"/>
    <w:rsid w:val="00987B41"/>
    <w:rsid w:val="009B409F"/>
    <w:rsid w:val="009B747D"/>
    <w:rsid w:val="009D6278"/>
    <w:rsid w:val="00A20584"/>
    <w:rsid w:val="00A5420E"/>
    <w:rsid w:val="00A5474D"/>
    <w:rsid w:val="00A80912"/>
    <w:rsid w:val="00AC4B12"/>
    <w:rsid w:val="00AF201D"/>
    <w:rsid w:val="00B3337B"/>
    <w:rsid w:val="00B54632"/>
    <w:rsid w:val="00B9652B"/>
    <w:rsid w:val="00BB4118"/>
    <w:rsid w:val="00C030C1"/>
    <w:rsid w:val="00C12DCB"/>
    <w:rsid w:val="00C74FA4"/>
    <w:rsid w:val="00CB3B6E"/>
    <w:rsid w:val="00CB58C2"/>
    <w:rsid w:val="00CB6378"/>
    <w:rsid w:val="00CD1409"/>
    <w:rsid w:val="00CD5A1A"/>
    <w:rsid w:val="00CE2565"/>
    <w:rsid w:val="00CF27E9"/>
    <w:rsid w:val="00D009D3"/>
    <w:rsid w:val="00D116E4"/>
    <w:rsid w:val="00D92579"/>
    <w:rsid w:val="00DB2400"/>
    <w:rsid w:val="00E6409C"/>
    <w:rsid w:val="00E90EEE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2/lesson-1-classifying-shapes.pptx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mrbartonmaths.com/resources/standard%20unit%20pdfs/SU%20Shape%20and%20Space%20Lessons/SS1%20-%20Classifying%20Shape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mrbartonmaths.com/resources/standard%20unit%20pdfs/SU%20Shape%20and%20Space%20Lessons/SS1%20-%20Classifying%20Shapes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bluecoatmaths.files.wordpress.com/2016/12/two-way-tables.doc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6/12/blank-group-cards.docx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715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3</cp:revision>
  <dcterms:created xsi:type="dcterms:W3CDTF">2016-12-16T10:22:00Z</dcterms:created>
  <dcterms:modified xsi:type="dcterms:W3CDTF">2016-12-16T15:01:00Z</dcterms:modified>
</cp:coreProperties>
</file>