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D1A07" w:rsidRDefault="001D1A07">
      <w:pPr>
        <w:jc w:val="both"/>
      </w:pPr>
    </w:p>
    <w:tbl>
      <w:tblPr>
        <w:tblStyle w:val="a"/>
        <w:tblW w:w="9486" w:type="dxa"/>
        <w:tblInd w:w="-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60"/>
        <w:gridCol w:w="7926"/>
      </w:tblGrid>
      <w:tr w:rsidR="000A01DA" w:rsidRPr="00375A5D" w:rsidTr="00653C66">
        <w:tc>
          <w:tcPr>
            <w:tcW w:w="9486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4A1E2C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5659BB">
              <w:rPr>
                <w:rFonts w:ascii="Calibri" w:eastAsia="Calibri" w:hAnsi="Calibri" w:cs="Calibri"/>
                <w:b/>
                <w:sz w:val="32"/>
              </w:rPr>
              <w:t>7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141507">
              <w:rPr>
                <w:rFonts w:ascii="Calibri" w:eastAsia="Calibri" w:hAnsi="Calibri" w:cs="Calibri"/>
                <w:b/>
                <w:sz w:val="32"/>
              </w:rPr>
              <w:t xml:space="preserve">Autumn 2 Lesson </w:t>
            </w:r>
            <w:r w:rsidR="004A1E2C">
              <w:rPr>
                <w:rFonts w:ascii="Calibri" w:eastAsia="Calibri" w:hAnsi="Calibri" w:cs="Calibri"/>
                <w:b/>
                <w:sz w:val="32"/>
              </w:rPr>
              <w:t>9</w:t>
            </w:r>
            <w:r w:rsidR="00653C66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4A1E2C">
              <w:rPr>
                <w:rFonts w:ascii="Calibri" w:eastAsia="Calibri" w:hAnsi="Calibri" w:cs="Calibri"/>
                <w:b/>
                <w:sz w:val="32"/>
              </w:rPr>
              <w:t>Factors</w:t>
            </w:r>
          </w:p>
        </w:tc>
      </w:tr>
      <w:tr w:rsidR="00375A5D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894FE9" w:rsidRDefault="0075254B" w:rsidP="004A1E2C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hAnsi="Calibri"/>
                <w:sz w:val="20"/>
                <w:szCs w:val="22"/>
              </w:rPr>
              <w:t xml:space="preserve">To </w:t>
            </w:r>
            <w:r w:rsidR="003D390A">
              <w:rPr>
                <w:rFonts w:ascii="Calibri" w:hAnsi="Calibri"/>
                <w:sz w:val="20"/>
                <w:szCs w:val="22"/>
              </w:rPr>
              <w:t xml:space="preserve">find </w:t>
            </w:r>
            <w:r w:rsidR="004A1E2C">
              <w:rPr>
                <w:rFonts w:ascii="Calibri" w:hAnsi="Calibri"/>
                <w:sz w:val="20"/>
                <w:szCs w:val="22"/>
              </w:rPr>
              <w:t>factor pairs and factors of numbers, and to understand that numbers with exactly two factors are prime, and that numbers with and odd number of factors are square.</w:t>
            </w:r>
          </w:p>
        </w:tc>
      </w:tr>
      <w:tr w:rsidR="001D1A07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A1E2C" w:rsidRPr="0075254B" w:rsidRDefault="004A1E2C" w:rsidP="003D390A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>To use areas of rectangles with integer sides to identify factors. This also gives a visual image for prime numbers (1 x …) and square numbers.</w:t>
            </w:r>
          </w:p>
        </w:tc>
      </w:tr>
      <w:tr w:rsidR="001D1A07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bookmarkStart w:id="0" w:name="_GoBack"/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009D3" w:rsidRPr="004A1E2C" w:rsidRDefault="00DD6BAA" w:rsidP="003D390A">
            <w:pPr>
              <w:jc w:val="left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fldChar w:fldCharType="begin"/>
            </w:r>
            <w:r>
              <w:rPr>
                <w:rFonts w:asciiTheme="minorHAnsi" w:hAnsiTheme="minorHAnsi"/>
                <w:sz w:val="20"/>
                <w:szCs w:val="22"/>
              </w:rPr>
              <w:instrText xml:space="preserve"> HYPERLINK "https://bluecoatmaths.files.wordpress.com/2016/11/factors.pptx" </w:instrText>
            </w:r>
            <w:r>
              <w:rPr>
                <w:rFonts w:asciiTheme="minorHAnsi" w:hAnsiTheme="minorHAnsi"/>
                <w:sz w:val="20"/>
                <w:szCs w:val="22"/>
              </w:rPr>
            </w:r>
            <w:r>
              <w:rPr>
                <w:rFonts w:asciiTheme="minorHAnsi" w:hAnsiTheme="minorHAnsi"/>
                <w:sz w:val="20"/>
                <w:szCs w:val="22"/>
              </w:rPr>
              <w:fldChar w:fldCharType="separate"/>
            </w:r>
            <w:proofErr w:type="spellStart"/>
            <w:r w:rsidR="004A1E2C" w:rsidRPr="00DD6BAA">
              <w:rPr>
                <w:rStyle w:val="Hyperlink"/>
                <w:rFonts w:asciiTheme="minorHAnsi" w:hAnsiTheme="minorHAnsi"/>
                <w:sz w:val="20"/>
                <w:szCs w:val="22"/>
              </w:rPr>
              <w:t>Powerpoint</w:t>
            </w:r>
            <w:proofErr w:type="spellEnd"/>
            <w:r>
              <w:rPr>
                <w:rFonts w:asciiTheme="minorHAnsi" w:hAnsiTheme="minorHAnsi"/>
                <w:sz w:val="20"/>
                <w:szCs w:val="22"/>
              </w:rPr>
              <w:fldChar w:fldCharType="end"/>
            </w:r>
          </w:p>
          <w:p w:rsidR="004A1E2C" w:rsidRPr="004A1E2C" w:rsidRDefault="004A1E2C" w:rsidP="003D390A">
            <w:pPr>
              <w:jc w:val="left"/>
              <w:rPr>
                <w:rFonts w:asciiTheme="minorHAnsi" w:hAnsiTheme="minorHAnsi"/>
                <w:sz w:val="20"/>
                <w:szCs w:val="22"/>
              </w:rPr>
            </w:pPr>
            <w:r w:rsidRPr="004A1E2C">
              <w:rPr>
                <w:rFonts w:asciiTheme="minorHAnsi" w:hAnsiTheme="minorHAnsi"/>
                <w:sz w:val="20"/>
                <w:szCs w:val="22"/>
              </w:rPr>
              <w:t>Squared paper (or squares in their books)</w:t>
            </w:r>
          </w:p>
          <w:p w:rsidR="004A1E2C" w:rsidRPr="004A1E2C" w:rsidRDefault="00DD6BAA" w:rsidP="003D390A">
            <w:pPr>
              <w:jc w:val="left"/>
              <w:rPr>
                <w:rFonts w:asciiTheme="minorHAnsi" w:hAnsiTheme="minorHAnsi"/>
                <w:sz w:val="20"/>
                <w:szCs w:val="22"/>
              </w:rPr>
            </w:pPr>
            <w:hyperlink r:id="rId8" w:history="1">
              <w:r w:rsidR="004A1E2C" w:rsidRPr="00DD6BAA">
                <w:rPr>
                  <w:rStyle w:val="Hyperlink"/>
                  <w:rFonts w:asciiTheme="minorHAnsi" w:hAnsiTheme="minorHAnsi"/>
                  <w:sz w:val="20"/>
                  <w:szCs w:val="22"/>
                </w:rPr>
                <w:t>Factor race track</w:t>
              </w:r>
            </w:hyperlink>
            <w:r w:rsidR="004A1E2C" w:rsidRPr="004A1E2C">
              <w:rPr>
                <w:rFonts w:asciiTheme="minorHAnsi" w:hAnsiTheme="minorHAnsi"/>
                <w:sz w:val="20"/>
                <w:szCs w:val="22"/>
              </w:rPr>
              <w:t xml:space="preserve"> (double sided in plastic wallets)</w:t>
            </w:r>
          </w:p>
          <w:p w:rsidR="004A1E2C" w:rsidRDefault="004A1E2C" w:rsidP="004A1E2C">
            <w:pPr>
              <w:jc w:val="left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>Print out</w:t>
            </w:r>
            <w:r w:rsidRPr="004A1E2C">
              <w:rPr>
                <w:rFonts w:asciiTheme="minorHAnsi" w:hAnsiTheme="minorHAnsi"/>
                <w:sz w:val="20"/>
                <w:szCs w:val="22"/>
              </w:rPr>
              <w:t xml:space="preserve"> of race </w:t>
            </w:r>
            <w:r>
              <w:rPr>
                <w:rFonts w:asciiTheme="minorHAnsi" w:hAnsiTheme="minorHAnsi"/>
                <w:sz w:val="20"/>
                <w:szCs w:val="22"/>
              </w:rPr>
              <w:t>(last two slides on 2 per page for write up)</w:t>
            </w:r>
          </w:p>
          <w:p w:rsidR="004A4F4B" w:rsidRPr="004A4F4B" w:rsidRDefault="00DD6BAA" w:rsidP="004A4F4B">
            <w:pPr>
              <w:jc w:val="both"/>
              <w:rPr>
                <w:rFonts w:asciiTheme="minorHAnsi" w:hAnsiTheme="minorHAnsi"/>
                <w:color w:val="auto"/>
                <w:sz w:val="20"/>
                <w:szCs w:val="22"/>
              </w:rPr>
            </w:pPr>
            <w:hyperlink r:id="rId9" w:history="1">
              <w:proofErr w:type="spellStart"/>
              <w:r w:rsidR="004A4F4B" w:rsidRPr="004A4F4B">
                <w:rPr>
                  <w:rStyle w:val="Hyperlink"/>
                  <w:rFonts w:asciiTheme="minorHAnsi" w:hAnsiTheme="minorHAnsi"/>
                  <w:sz w:val="20"/>
                  <w:szCs w:val="22"/>
                </w:rPr>
                <w:t>NRich</w:t>
              </w:r>
              <w:proofErr w:type="spellEnd"/>
              <w:r w:rsidR="004A4F4B" w:rsidRPr="004A4F4B">
                <w:rPr>
                  <w:rStyle w:val="Hyperlink"/>
                  <w:rFonts w:asciiTheme="minorHAnsi" w:hAnsiTheme="minorHAnsi"/>
                  <w:sz w:val="20"/>
                  <w:szCs w:val="22"/>
                </w:rPr>
                <w:t xml:space="preserve"> Factor Track</w:t>
              </w:r>
            </w:hyperlink>
            <w:bookmarkEnd w:id="0"/>
          </w:p>
        </w:tc>
      </w:tr>
    </w:tbl>
    <w:p w:rsidR="00653C66" w:rsidRPr="006A3A7C" w:rsidRDefault="00653C66" w:rsidP="00361351">
      <w:pPr>
        <w:jc w:val="left"/>
      </w:pPr>
    </w:p>
    <w:p w:rsidR="00653C66" w:rsidRPr="00184FEC" w:rsidRDefault="00653C66" w:rsidP="00653C66">
      <w:pPr>
        <w:jc w:val="left"/>
      </w:pPr>
      <w:r w:rsidRPr="006A3A7C">
        <w:rPr>
          <w:rFonts w:ascii="Calibri" w:hAnsi="Calibri"/>
          <w:b/>
          <w:bCs/>
        </w:rPr>
        <w:t xml:space="preserve">Key words: </w:t>
      </w:r>
      <w:r w:rsidR="004A4F4B">
        <w:rPr>
          <w:rFonts w:ascii="Calibri" w:hAnsi="Calibri"/>
          <w:b/>
          <w:bCs/>
          <w:color w:val="FF0000"/>
        </w:rPr>
        <w:t>Factor, product, multiplicand, multiplier, prime, square</w:t>
      </w:r>
    </w:p>
    <w:p w:rsidR="00D009D3" w:rsidRDefault="00D009D3" w:rsidP="00184FEC">
      <w:pPr>
        <w:tabs>
          <w:tab w:val="left" w:pos="5430"/>
        </w:tabs>
        <w:spacing w:after="240"/>
        <w:jc w:val="left"/>
        <w:rPr>
          <w:rFonts w:ascii="Calibri" w:hAnsi="Calibri"/>
          <w:b/>
          <w:bCs/>
          <w:sz w:val="22"/>
          <w:szCs w:val="22"/>
        </w:rPr>
      </w:pPr>
    </w:p>
    <w:p w:rsidR="00653C66" w:rsidRPr="00184FEC" w:rsidRDefault="00653C66" w:rsidP="00184FEC">
      <w:pPr>
        <w:tabs>
          <w:tab w:val="left" w:pos="5430"/>
        </w:tabs>
        <w:spacing w:after="240"/>
        <w:jc w:val="left"/>
        <w:rPr>
          <w:rFonts w:ascii="Calibri" w:hAnsi="Calibri"/>
          <w:b/>
          <w:bCs/>
        </w:rPr>
      </w:pPr>
      <w:r w:rsidRPr="00456788">
        <w:rPr>
          <w:rFonts w:ascii="Calibri" w:hAnsi="Calibri"/>
          <w:b/>
          <w:bCs/>
          <w:sz w:val="22"/>
          <w:szCs w:val="22"/>
        </w:rPr>
        <w:t>Settler: Numeracy Ninjas</w:t>
      </w:r>
      <w:r>
        <w:rPr>
          <w:rFonts w:ascii="Calibri" w:hAnsi="Calibri"/>
          <w:b/>
          <w:bCs/>
        </w:rPr>
        <w:t xml:space="preserve"> (max 10 mins)</w:t>
      </w:r>
      <w:r>
        <w:rPr>
          <w:rFonts w:ascii="Calibri" w:hAnsi="Calibri"/>
          <w:b/>
          <w:bCs/>
        </w:rPr>
        <w:tab/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46"/>
        <w:gridCol w:w="7308"/>
      </w:tblGrid>
      <w:tr w:rsidR="00653C66" w:rsidRPr="006A3A7C" w:rsidTr="00DA2A5D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184FEC" w:rsidRDefault="00653C66" w:rsidP="004A1E2C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 xml:space="preserve">Activity 1: </w:t>
            </w:r>
          </w:p>
          <w:p w:rsidR="004A1E2C" w:rsidRDefault="004A1E2C" w:rsidP="004A1E2C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:rsidR="004A1E2C" w:rsidRDefault="004A1E2C" w:rsidP="004A1E2C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 w:rsidRPr="004A1E2C">
              <w:rPr>
                <w:rFonts w:ascii="Calibri" w:hAnsi="Calibri"/>
                <w:bCs/>
                <w:sz w:val="20"/>
                <w:szCs w:val="20"/>
              </w:rPr>
              <w:t>Whiteboard activity</w:t>
            </w:r>
            <w:r>
              <w:rPr>
                <w:rFonts w:ascii="Calibri" w:hAnsi="Calibri"/>
                <w:bCs/>
                <w:sz w:val="20"/>
                <w:szCs w:val="20"/>
              </w:rPr>
              <w:t xml:space="preserve"> – students arrange 8 cm squares into rectangles.</w:t>
            </w:r>
          </w:p>
          <w:p w:rsidR="004A1E2C" w:rsidRDefault="004A1E2C" w:rsidP="004A1E2C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</w:p>
          <w:p w:rsidR="004A1E2C" w:rsidRDefault="004A1E2C" w:rsidP="004A1E2C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>They then repeat for 18, 16 and 13.</w:t>
            </w:r>
            <w:r w:rsidR="008D06C0">
              <w:rPr>
                <w:rFonts w:ascii="Calibri" w:hAnsi="Calibri"/>
                <w:bCs/>
                <w:sz w:val="20"/>
                <w:szCs w:val="20"/>
              </w:rPr>
              <w:t xml:space="preserve"> Link to area of rectangles and arrays.</w:t>
            </w:r>
          </w:p>
          <w:p w:rsidR="008D06C0" w:rsidRDefault="008D06C0" w:rsidP="004A1E2C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>The multiplicand and multiplier are factors of the product.</w:t>
            </w:r>
          </w:p>
          <w:p w:rsidR="004A1E2C" w:rsidRDefault="004A1E2C" w:rsidP="004A1E2C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</w:p>
          <w:p w:rsidR="004A1E2C" w:rsidRDefault="004A1E2C" w:rsidP="004A1E2C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>Independent work –</w:t>
            </w:r>
          </w:p>
          <w:p w:rsidR="004A1E2C" w:rsidRDefault="004A1E2C" w:rsidP="004A1E2C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</w:p>
          <w:p w:rsidR="004A1E2C" w:rsidRDefault="004A1E2C" w:rsidP="004A1E2C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>In their books, students</w:t>
            </w:r>
            <w:r w:rsidR="008D06C0">
              <w:rPr>
                <w:rFonts w:ascii="Calibri" w:hAnsi="Calibri"/>
                <w:bCs/>
                <w:sz w:val="20"/>
                <w:szCs w:val="20"/>
              </w:rPr>
              <w:t xml:space="preserve"> draw all the diagrams for the rectangles 1 – 20, highlighting all square and prime numbers.  (They don’t have to make the 1 x … to scale for all the questions).</w:t>
            </w:r>
          </w:p>
          <w:p w:rsidR="008D06C0" w:rsidRDefault="008D06C0" w:rsidP="008D06C0">
            <w:pPr>
              <w:ind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</w:p>
          <w:p w:rsidR="008D06C0" w:rsidRDefault="008D06C0" w:rsidP="004A1E2C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</w:p>
          <w:p w:rsidR="008D06C0" w:rsidRPr="004A1E2C" w:rsidRDefault="008D06C0" w:rsidP="004A1E2C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 xml:space="preserve">Bring class together as soon as one person have finished and is all correct so that </w:t>
            </w:r>
            <w:proofErr w:type="spellStart"/>
            <w:r>
              <w:rPr>
                <w:rFonts w:ascii="Calibri" w:hAnsi="Calibri"/>
                <w:bCs/>
                <w:sz w:val="20"/>
                <w:szCs w:val="20"/>
              </w:rPr>
              <w:t>noone</w:t>
            </w:r>
            <w:proofErr w:type="spellEnd"/>
            <w:r>
              <w:rPr>
                <w:rFonts w:ascii="Calibri" w:hAnsi="Calibri"/>
                <w:bCs/>
                <w:sz w:val="20"/>
                <w:szCs w:val="20"/>
              </w:rPr>
              <w:t xml:space="preserve"> is left doing nothing. – </w:t>
            </w:r>
            <w:proofErr w:type="gramStart"/>
            <w:r>
              <w:rPr>
                <w:rFonts w:ascii="Calibri" w:hAnsi="Calibri"/>
                <w:bCs/>
                <w:sz w:val="20"/>
                <w:szCs w:val="20"/>
              </w:rPr>
              <w:t>they</w:t>
            </w:r>
            <w:proofErr w:type="gramEnd"/>
            <w:r>
              <w:rPr>
                <w:rFonts w:ascii="Calibri" w:hAnsi="Calibri"/>
                <w:bCs/>
                <w:sz w:val="20"/>
                <w:szCs w:val="20"/>
              </w:rPr>
              <w:t xml:space="preserve"> should write down the square and prime numbers under 20 in their books.</w:t>
            </w:r>
          </w:p>
        </w:tc>
      </w:tr>
      <w:tr w:rsidR="008D06C0" w:rsidRPr="006A3A7C" w:rsidTr="003F6D97"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653C66" w:rsidRPr="006A3A7C" w:rsidRDefault="00653C66" w:rsidP="00DA2A5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7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A1E2C" w:rsidRDefault="004A1E2C" w:rsidP="004A1E2C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 xml:space="preserve">What type of rectangle can you always make? </w:t>
            </w:r>
          </w:p>
          <w:p w:rsidR="004A1E2C" w:rsidRPr="002656B2" w:rsidRDefault="004A1E2C" w:rsidP="004A1E2C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What is special about 16? Why? Can you think of another number that would have that property? And another?</w:t>
            </w:r>
          </w:p>
          <w:p w:rsidR="002656B2" w:rsidRDefault="004A1E2C" w:rsidP="003D390A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What is special about 13? Why? Can you think of another number that would have that property? And another?</w:t>
            </w:r>
          </w:p>
          <w:p w:rsidR="008D06C0" w:rsidRPr="002656B2" w:rsidRDefault="008D06C0" w:rsidP="003D390A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How many factor pairs does a prime number have? Have many factors does it have? Why isn’t 1 a prime number?</w:t>
            </w:r>
          </w:p>
        </w:tc>
      </w:tr>
    </w:tbl>
    <w:p w:rsidR="006F170F" w:rsidRDefault="006F170F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3D390A" w:rsidRDefault="003D390A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3D390A" w:rsidRDefault="003D390A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6F170F" w:rsidRDefault="006F170F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07"/>
        <w:gridCol w:w="7047"/>
      </w:tblGrid>
      <w:tr w:rsidR="005B4B84" w:rsidRPr="006A3A7C" w:rsidTr="00A912AF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Default="005B4B84" w:rsidP="005B4B84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 xml:space="preserve">Activity </w:t>
            </w:r>
            <w:r w:rsidR="000E0C7D">
              <w:rPr>
                <w:rFonts w:ascii="Calibri" w:hAnsi="Calibri"/>
                <w:b/>
                <w:bCs/>
                <w:sz w:val="20"/>
                <w:szCs w:val="20"/>
              </w:rPr>
              <w:t>2</w:t>
            </w: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 xml:space="preserve">: </w:t>
            </w:r>
          </w:p>
          <w:p w:rsidR="005B4B84" w:rsidRDefault="00677B0A" w:rsidP="005B4B84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 w:rsidRPr="00677B0A">
              <w:rPr>
                <w:rFonts w:ascii="Calibri" w:hAnsi="Calibri"/>
                <w:bCs/>
                <w:sz w:val="20"/>
                <w:szCs w:val="20"/>
              </w:rPr>
              <w:t>Factor track game</w:t>
            </w:r>
            <w:r>
              <w:rPr>
                <w:rFonts w:ascii="Calibri" w:hAnsi="Calibri"/>
                <w:bCs/>
                <w:sz w:val="20"/>
                <w:szCs w:val="20"/>
              </w:rPr>
              <w:t xml:space="preserve"> – take time to explain the rules of the game and to make sure everyone understands. Use the slide to try a few goes as a class.</w:t>
            </w:r>
          </w:p>
          <w:p w:rsidR="00677B0A" w:rsidRDefault="00677B0A" w:rsidP="005B4B84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</w:p>
          <w:p w:rsidR="00677B0A" w:rsidRDefault="00677B0A" w:rsidP="005B4B84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>Students play on the small track and try to get round in as few goes as possible.</w:t>
            </w:r>
          </w:p>
          <w:p w:rsidR="00677B0A" w:rsidRDefault="00677B0A" w:rsidP="005B4B84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</w:p>
          <w:p w:rsidR="00677B0A" w:rsidRDefault="00677B0A" w:rsidP="005B4B84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 w:rsidRPr="00677B0A">
              <w:rPr>
                <w:rFonts w:ascii="Calibri" w:hAnsi="Calibri"/>
                <w:bCs/>
                <w:sz w:val="20"/>
                <w:szCs w:val="20"/>
              </w:rPr>
              <w:t>Once they have had a go, you could spend a short time discussing the reasons for their choices and ultimately the minimum number of moves that will take you round the track.</w:t>
            </w:r>
          </w:p>
          <w:p w:rsidR="00677B0A" w:rsidRDefault="00677B0A" w:rsidP="005B4B84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</w:p>
          <w:p w:rsidR="00463DEC" w:rsidRPr="00A5420E" w:rsidRDefault="00677B0A" w:rsidP="00677B0A">
            <w:pPr>
              <w:ind w:left="-120" w:right="120"/>
              <w:jc w:val="both"/>
            </w:pPr>
            <w:r>
              <w:rPr>
                <w:rFonts w:ascii="Calibri" w:hAnsi="Calibri"/>
                <w:bCs/>
                <w:sz w:val="20"/>
                <w:szCs w:val="20"/>
              </w:rPr>
              <w:t>Move onto the advanced track.</w:t>
            </w:r>
          </w:p>
        </w:tc>
      </w:tr>
      <w:tr w:rsidR="000E0C7D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lastRenderedPageBreak/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677B0A" w:rsidRPr="00677B0A" w:rsidRDefault="00677B0A" w:rsidP="00677B0A">
            <w:pPr>
              <w:numPr>
                <w:ilvl w:val="0"/>
                <w:numId w:val="17"/>
              </w:numPr>
              <w:ind w:right="120"/>
              <w:jc w:val="left"/>
              <w:textAlignment w:val="baseline"/>
              <w:rPr>
                <w:rFonts w:ascii="Calibri" w:hAnsi="Calibri" w:cs="Arial"/>
                <w:i/>
                <w:iCs/>
                <w:sz w:val="20"/>
                <w:szCs w:val="20"/>
              </w:rPr>
            </w:pPr>
            <w:r w:rsidRPr="00677B0A">
              <w:rPr>
                <w:rFonts w:ascii="Calibri" w:hAnsi="Calibri" w:cs="Arial"/>
                <w:i/>
                <w:iCs/>
                <w:sz w:val="20"/>
                <w:szCs w:val="20"/>
              </w:rPr>
              <w:t xml:space="preserve">Which </w:t>
            </w: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 xml:space="preserve">times </w:t>
            </w:r>
            <w:r w:rsidRPr="00677B0A">
              <w:rPr>
                <w:rFonts w:ascii="Calibri" w:hAnsi="Calibri" w:cs="Arial"/>
                <w:i/>
                <w:iCs/>
                <w:sz w:val="20"/>
                <w:szCs w:val="20"/>
              </w:rPr>
              <w:t>tables will you find this number in?</w:t>
            </w:r>
          </w:p>
          <w:p w:rsidR="00677B0A" w:rsidRPr="00677B0A" w:rsidRDefault="00677B0A" w:rsidP="00677B0A">
            <w:pPr>
              <w:numPr>
                <w:ilvl w:val="0"/>
                <w:numId w:val="17"/>
              </w:numPr>
              <w:ind w:right="120"/>
              <w:jc w:val="left"/>
              <w:textAlignment w:val="baseline"/>
              <w:rPr>
                <w:rFonts w:ascii="Calibri" w:hAnsi="Calibri" w:cs="Arial"/>
                <w:i/>
                <w:iCs/>
                <w:sz w:val="20"/>
                <w:szCs w:val="20"/>
              </w:rPr>
            </w:pPr>
            <w:r w:rsidRPr="00677B0A">
              <w:rPr>
                <w:rFonts w:ascii="Calibri" w:hAnsi="Calibri" w:cs="Arial"/>
                <w:i/>
                <w:iCs/>
                <w:sz w:val="20"/>
                <w:szCs w:val="20"/>
              </w:rPr>
              <w:t>What are the factors of that number?</w:t>
            </w:r>
          </w:p>
          <w:p w:rsidR="00677B0A" w:rsidRDefault="00677B0A" w:rsidP="00677B0A">
            <w:pPr>
              <w:numPr>
                <w:ilvl w:val="0"/>
                <w:numId w:val="17"/>
              </w:numPr>
              <w:ind w:right="120"/>
              <w:jc w:val="left"/>
              <w:textAlignment w:val="baseline"/>
              <w:rPr>
                <w:rFonts w:ascii="Calibri" w:hAnsi="Calibri" w:cs="Arial"/>
                <w:i/>
                <w:iCs/>
                <w:sz w:val="20"/>
                <w:szCs w:val="20"/>
              </w:rPr>
            </w:pPr>
            <w:r w:rsidRPr="00677B0A">
              <w:rPr>
                <w:rFonts w:ascii="Calibri" w:hAnsi="Calibri" w:cs="Arial"/>
                <w:i/>
                <w:iCs/>
                <w:sz w:val="20"/>
                <w:szCs w:val="20"/>
              </w:rPr>
              <w:t xml:space="preserve">Can you think of </w:t>
            </w:r>
            <w:proofErr w:type="spellStart"/>
            <w:r w:rsidRPr="00677B0A">
              <w:rPr>
                <w:rFonts w:ascii="Calibri" w:hAnsi="Calibri" w:cs="Arial"/>
                <w:i/>
                <w:iCs/>
                <w:sz w:val="20"/>
                <w:szCs w:val="20"/>
              </w:rPr>
              <w:t>any more</w:t>
            </w:r>
            <w:proofErr w:type="spellEnd"/>
            <w:r w:rsidRPr="00677B0A">
              <w:rPr>
                <w:rFonts w:ascii="Calibri" w:hAnsi="Calibri" w:cs="Arial"/>
                <w:i/>
                <w:iCs/>
                <w:sz w:val="20"/>
                <w:szCs w:val="20"/>
              </w:rPr>
              <w:t>?  How do you know you've thought of all the factors?</w:t>
            </w:r>
          </w:p>
          <w:p w:rsidR="00677B0A" w:rsidRPr="00677B0A" w:rsidRDefault="00677B0A" w:rsidP="00677B0A">
            <w:pPr>
              <w:numPr>
                <w:ilvl w:val="0"/>
                <w:numId w:val="17"/>
              </w:numPr>
              <w:ind w:right="120"/>
              <w:jc w:val="left"/>
              <w:textAlignment w:val="baseline"/>
              <w:rPr>
                <w:rFonts w:ascii="Calibri" w:hAnsi="Calibri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How can you convince your partner that it is a factor?</w:t>
            </w:r>
          </w:p>
          <w:p w:rsidR="00677B0A" w:rsidRPr="00677B0A" w:rsidRDefault="00677B0A" w:rsidP="00677B0A">
            <w:pPr>
              <w:numPr>
                <w:ilvl w:val="0"/>
                <w:numId w:val="17"/>
              </w:numPr>
              <w:ind w:right="120"/>
              <w:jc w:val="left"/>
              <w:textAlignment w:val="baseline"/>
              <w:rPr>
                <w:rFonts w:ascii="Calibri" w:hAnsi="Calibri" w:cs="Arial"/>
                <w:i/>
                <w:iCs/>
                <w:sz w:val="20"/>
                <w:szCs w:val="20"/>
              </w:rPr>
            </w:pPr>
            <w:r w:rsidRPr="00677B0A">
              <w:rPr>
                <w:rFonts w:ascii="Calibri" w:hAnsi="Calibri" w:cs="Arial"/>
                <w:i/>
                <w:iCs/>
                <w:sz w:val="20"/>
                <w:szCs w:val="20"/>
              </w:rPr>
              <w:t>How are you keeping track of the route you're taking?</w:t>
            </w:r>
          </w:p>
          <w:p w:rsidR="00463DEC" w:rsidRPr="005B4B84" w:rsidRDefault="00677B0A" w:rsidP="00677B0A">
            <w:pPr>
              <w:numPr>
                <w:ilvl w:val="0"/>
                <w:numId w:val="17"/>
              </w:numPr>
              <w:ind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677B0A">
              <w:rPr>
                <w:rFonts w:ascii="Calibri" w:hAnsi="Calibri" w:cs="Arial"/>
                <w:i/>
                <w:iCs/>
                <w:sz w:val="20"/>
                <w:szCs w:val="20"/>
              </w:rPr>
              <w:t>How do you know that you have found the best route?</w:t>
            </w:r>
          </w:p>
        </w:tc>
      </w:tr>
    </w:tbl>
    <w:p w:rsidR="00894FE9" w:rsidRDefault="00894FE9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2656B2" w:rsidRDefault="002656B2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5B4B84" w:rsidRDefault="005B4B84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49"/>
        <w:gridCol w:w="7205"/>
      </w:tblGrid>
      <w:tr w:rsidR="005B4B84" w:rsidRPr="006A3A7C" w:rsidTr="00A912AF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Default="005B4B84" w:rsidP="00A912AF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 xml:space="preserve">Activity </w:t>
            </w:r>
            <w:r w:rsidR="006A1F14">
              <w:rPr>
                <w:rFonts w:ascii="Calibri" w:hAnsi="Calibri"/>
                <w:b/>
                <w:bCs/>
                <w:sz w:val="20"/>
                <w:szCs w:val="20"/>
              </w:rPr>
              <w:t>3</w:t>
            </w: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 xml:space="preserve">: </w:t>
            </w:r>
          </w:p>
          <w:p w:rsidR="00677B0A" w:rsidRDefault="004A4F4B" w:rsidP="00677B0A">
            <w:pPr>
              <w:ind w:left="-142" w:right="120"/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Come</w:t>
            </w:r>
            <w:r w:rsidR="00677B0A" w:rsidRPr="00677B0A">
              <w:rPr>
                <w:rFonts w:asciiTheme="minorHAnsi" w:hAnsiTheme="minorHAnsi"/>
                <w:sz w:val="20"/>
              </w:rPr>
              <w:t xml:space="preserve"> together to discuss the best and shortest route. Is there a consensus about the best moves to take?</w:t>
            </w:r>
          </w:p>
          <w:p w:rsidR="004A4F4B" w:rsidRDefault="004A4F4B" w:rsidP="00677B0A">
            <w:pPr>
              <w:ind w:left="-142" w:right="120"/>
              <w:jc w:val="left"/>
              <w:rPr>
                <w:rFonts w:asciiTheme="minorHAnsi" w:hAnsiTheme="minorHAnsi"/>
                <w:sz w:val="20"/>
              </w:rPr>
            </w:pPr>
          </w:p>
          <w:p w:rsidR="004A4F4B" w:rsidRDefault="004A4F4B" w:rsidP="00677B0A">
            <w:pPr>
              <w:ind w:left="-142" w:right="120"/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 xml:space="preserve">Students write up their shortest route. They </w:t>
            </w:r>
            <w:proofErr w:type="spellStart"/>
            <w:r>
              <w:rPr>
                <w:rFonts w:asciiTheme="minorHAnsi" w:hAnsiTheme="minorHAnsi"/>
                <w:sz w:val="20"/>
              </w:rPr>
              <w:t>ust</w:t>
            </w:r>
            <w:proofErr w:type="spellEnd"/>
            <w:r>
              <w:rPr>
                <w:rFonts w:asciiTheme="minorHAnsi" w:hAnsiTheme="minorHAnsi"/>
                <w:sz w:val="20"/>
              </w:rPr>
              <w:t xml:space="preserve"> find a way to communicate their route.</w:t>
            </w:r>
          </w:p>
          <w:p w:rsidR="004A4F4B" w:rsidRDefault="004A4F4B" w:rsidP="00677B0A">
            <w:pPr>
              <w:ind w:left="-142" w:right="120"/>
              <w:jc w:val="left"/>
              <w:rPr>
                <w:rFonts w:asciiTheme="minorHAnsi" w:hAnsiTheme="minorHAnsi"/>
                <w:sz w:val="20"/>
              </w:rPr>
            </w:pPr>
          </w:p>
          <w:p w:rsidR="004A4F4B" w:rsidRDefault="004A4F4B" w:rsidP="00677B0A">
            <w:pPr>
              <w:ind w:left="-142" w:right="120"/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 xml:space="preserve">Students should use their plastic wallets to display the route. Choose different presentations for students to critique. </w:t>
            </w:r>
          </w:p>
          <w:p w:rsidR="004A4F4B" w:rsidRDefault="004A4F4B" w:rsidP="00677B0A">
            <w:pPr>
              <w:ind w:left="-142" w:right="120"/>
              <w:jc w:val="left"/>
              <w:rPr>
                <w:rFonts w:asciiTheme="minorHAnsi" w:hAnsiTheme="minorHAnsi"/>
                <w:sz w:val="20"/>
              </w:rPr>
            </w:pPr>
          </w:p>
          <w:p w:rsidR="004A4F4B" w:rsidRDefault="004A4F4B" w:rsidP="00677B0A">
            <w:pPr>
              <w:ind w:left="-142" w:right="120"/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Show this example</w:t>
            </w:r>
          </w:p>
          <w:p w:rsidR="004A4F4B" w:rsidRDefault="004A4F4B" w:rsidP="00677B0A">
            <w:pPr>
              <w:ind w:left="-142" w:right="120"/>
              <w:jc w:val="left"/>
              <w:rPr>
                <w:rFonts w:asciiTheme="minorHAnsi" w:hAnsiTheme="minorHAnsi"/>
                <w:sz w:val="20"/>
              </w:rPr>
            </w:pPr>
          </w:p>
          <w:p w:rsidR="004A4F4B" w:rsidRDefault="004A4F4B" w:rsidP="004A4F4B">
            <w:pPr>
              <w:ind w:left="-142" w:right="120"/>
              <w:rPr>
                <w:rFonts w:asciiTheme="minorHAnsi" w:hAnsiTheme="minorHAnsi"/>
                <w:sz w:val="20"/>
              </w:rPr>
            </w:pPr>
            <w:r w:rsidRPr="004A4F4B">
              <w:rPr>
                <w:rFonts w:asciiTheme="minorHAnsi" w:hAnsiTheme="minorHAnsi"/>
                <w:noProof/>
                <w:sz w:val="20"/>
              </w:rPr>
              <w:drawing>
                <wp:inline distT="0" distB="0" distL="0" distR="0" wp14:anchorId="153CED98" wp14:editId="5D7399D6">
                  <wp:extent cx="3276600" cy="2890829"/>
                  <wp:effectExtent l="0" t="0" r="0" b="5080"/>
                  <wp:docPr id="1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/>
                          <a:srcRect l="25637" t="20187" r="32281" b="30312"/>
                          <a:stretch/>
                        </pic:blipFill>
                        <pic:spPr>
                          <a:xfrm>
                            <a:off x="0" y="0"/>
                            <a:ext cx="3276600" cy="2890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A4F4B" w:rsidRDefault="004A4F4B" w:rsidP="004A4F4B">
            <w:pPr>
              <w:ind w:left="-142" w:right="120"/>
              <w:rPr>
                <w:rFonts w:asciiTheme="minorHAnsi" w:hAnsiTheme="minorHAnsi"/>
                <w:sz w:val="20"/>
              </w:rPr>
            </w:pPr>
          </w:p>
          <w:p w:rsidR="004A4F4B" w:rsidRDefault="004A4F4B" w:rsidP="004A4F4B">
            <w:pPr>
              <w:ind w:left="-142" w:right="120"/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And compare it to the examples given.</w:t>
            </w:r>
          </w:p>
          <w:p w:rsidR="004A4F4B" w:rsidRDefault="004A4F4B" w:rsidP="004A4F4B">
            <w:pPr>
              <w:ind w:left="-142" w:right="120"/>
              <w:jc w:val="left"/>
              <w:rPr>
                <w:rFonts w:asciiTheme="minorHAnsi" w:hAnsiTheme="minorHAnsi"/>
                <w:sz w:val="20"/>
              </w:rPr>
            </w:pPr>
          </w:p>
          <w:p w:rsidR="004A4F4B" w:rsidRPr="00463DEC" w:rsidRDefault="004A4F4B" w:rsidP="004A4F4B">
            <w:pPr>
              <w:ind w:left="-142" w:right="120"/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Students then write up their own route in the way they think best explains their route on the printouts.</w:t>
            </w:r>
          </w:p>
          <w:p w:rsidR="00463DEC" w:rsidRPr="006A1F14" w:rsidRDefault="00463DEC" w:rsidP="0057097E">
            <w:pPr>
              <w:ind w:left="-142" w:right="120"/>
              <w:jc w:val="left"/>
            </w:pPr>
          </w:p>
        </w:tc>
      </w:tr>
      <w:tr w:rsidR="00652B88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270A84" w:rsidRPr="00652B88" w:rsidRDefault="00652B88" w:rsidP="00A912AF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Which presentation do you think clearly shows the route?</w:t>
            </w:r>
          </w:p>
          <w:p w:rsidR="00652B88" w:rsidRPr="00652B88" w:rsidRDefault="00652B88" w:rsidP="00A912AF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Does this presentation show which factor has been chosen?</w:t>
            </w:r>
          </w:p>
          <w:p w:rsidR="00652B88" w:rsidRPr="00652B88" w:rsidRDefault="00652B88" w:rsidP="00A912AF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Has anybody got a shorter route than this one?</w:t>
            </w:r>
          </w:p>
          <w:p w:rsidR="00652B88" w:rsidRPr="00652B88" w:rsidRDefault="00652B88" w:rsidP="00A912AF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What is wrong with this route? (Doesn’t land on green square) How can you change the route to fix this?</w:t>
            </w:r>
          </w:p>
          <w:p w:rsidR="00652B88" w:rsidRPr="00652B88" w:rsidRDefault="00652B88" w:rsidP="00A912AF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Which presentation do you think is the best? Why?</w:t>
            </w:r>
          </w:p>
          <w:p w:rsidR="00652B88" w:rsidRPr="005B4B84" w:rsidRDefault="00652B88" w:rsidP="00652B88">
            <w:pPr>
              <w:ind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</w:tr>
    </w:tbl>
    <w:p w:rsidR="005B4B84" w:rsidRDefault="005B4B84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5B4B84" w:rsidRDefault="005B4B84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836901" w:rsidRDefault="00836901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  <w:r>
        <w:rPr>
          <w:rFonts w:ascii="Calibri" w:hAnsi="Calibri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-62865</wp:posOffset>
                </wp:positionH>
                <wp:positionV relativeFrom="paragraph">
                  <wp:posOffset>129540</wp:posOffset>
                </wp:positionV>
                <wp:extent cx="5981700" cy="781050"/>
                <wp:effectExtent l="0" t="0" r="19050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1700" cy="781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36901" w:rsidRDefault="00836901" w:rsidP="00836901">
                            <w:pPr>
                              <w:jc w:val="left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36901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Acknowledgement:</w:t>
                            </w:r>
                          </w:p>
                          <w:p w:rsidR="00836901" w:rsidRDefault="00836901" w:rsidP="00836901">
                            <w:pPr>
                              <w:jc w:val="left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:rsidR="00270A84" w:rsidRPr="0057097E" w:rsidRDefault="00DD6BAA" w:rsidP="0057097E">
                            <w:pPr>
                              <w:jc w:val="both"/>
                              <w:rPr>
                                <w:rFonts w:asciiTheme="minorHAnsi" w:hAnsiTheme="minorHAnsi"/>
                                <w:color w:val="auto"/>
                                <w:sz w:val="20"/>
                                <w:szCs w:val="22"/>
                              </w:rPr>
                            </w:pPr>
                            <w:hyperlink r:id="rId11" w:history="1">
                              <w:proofErr w:type="spellStart"/>
                              <w:r w:rsidR="004A4F4B" w:rsidRPr="004A4F4B">
                                <w:rPr>
                                  <w:rStyle w:val="Hyperlink"/>
                                  <w:rFonts w:asciiTheme="minorHAnsi" w:hAnsiTheme="minorHAnsi"/>
                                  <w:sz w:val="20"/>
                                  <w:szCs w:val="22"/>
                                </w:rPr>
                                <w:t>NRich</w:t>
                              </w:r>
                              <w:proofErr w:type="spellEnd"/>
                              <w:r w:rsidR="004A4F4B" w:rsidRPr="004A4F4B">
                                <w:rPr>
                                  <w:rStyle w:val="Hyperlink"/>
                                  <w:rFonts w:asciiTheme="minorHAnsi" w:hAnsiTheme="minorHAnsi"/>
                                  <w:sz w:val="20"/>
                                  <w:szCs w:val="22"/>
                                </w:rPr>
                                <w:t xml:space="preserve"> Factor Track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4.95pt;margin-top:10.2pt;width:471pt;height:61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" fillcolor="white [3201]" strokeweight=".5pt">
                <v:textbox>
                  <w:txbxContent>
                    <w:p w:rsidR="00836901" w:rsidRDefault="00836901" w:rsidP="00836901">
                      <w:pPr>
                        <w:jc w:val="left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</w:pPr>
                      <w:r w:rsidRPr="00836901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Acknowledgement:</w:t>
                      </w:r>
                    </w:p>
                    <w:p w:rsidR="00836901" w:rsidRDefault="00836901" w:rsidP="00836901">
                      <w:pPr>
                        <w:jc w:val="left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:rsidR="00270A84" w:rsidRPr="0057097E" w:rsidRDefault="004A4F4B" w:rsidP="0057097E">
                      <w:pPr>
                        <w:jc w:val="both"/>
                        <w:rPr>
                          <w:rFonts w:asciiTheme="minorHAnsi" w:hAnsiTheme="minorHAnsi"/>
                          <w:color w:val="auto"/>
                          <w:sz w:val="20"/>
                          <w:szCs w:val="22"/>
                        </w:rPr>
                      </w:pPr>
                      <w:hyperlink r:id="rId12" w:history="1">
                        <w:proofErr w:type="spellStart"/>
                        <w:r w:rsidRPr="004A4F4B">
                          <w:rPr>
                            <w:rStyle w:val="Hyperlink"/>
                            <w:rFonts w:asciiTheme="minorHAnsi" w:hAnsiTheme="minorHAnsi"/>
                            <w:sz w:val="20"/>
                            <w:szCs w:val="22"/>
                          </w:rPr>
                          <w:t>NRich</w:t>
                        </w:r>
                        <w:proofErr w:type="spellEnd"/>
                        <w:r w:rsidRPr="004A4F4B">
                          <w:rPr>
                            <w:rStyle w:val="Hyperlink"/>
                            <w:rFonts w:asciiTheme="minorHAnsi" w:hAnsiTheme="minorHAnsi"/>
                            <w:sz w:val="20"/>
                            <w:szCs w:val="22"/>
                          </w:rPr>
                          <w:t xml:space="preserve"> Factor Track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</w:p>
    <w:sectPr w:rsidR="00836901" w:rsidSect="00653C66">
      <w:headerReference w:type="default" r:id="rId13"/>
      <w:pgSz w:w="11906" w:h="16838"/>
      <w:pgMar w:top="566" w:right="1558" w:bottom="566" w:left="1134" w:header="720" w:footer="720" w:gutter="0"/>
      <w:pgNumType w:start="1"/>
      <w:cols w:space="720" w:equalWidth="0">
        <w:col w:w="921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08C2" w:rsidRDefault="000208C2">
      <w:r>
        <w:separator/>
      </w:r>
    </w:p>
  </w:endnote>
  <w:endnote w:type="continuationSeparator" w:id="0">
    <w:p w:rsidR="000208C2" w:rsidRDefault="000208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08C2" w:rsidRDefault="000208C2">
      <w:r>
        <w:separator/>
      </w:r>
    </w:p>
  </w:footnote>
  <w:footnote w:type="continuationSeparator" w:id="0">
    <w:p w:rsidR="000208C2" w:rsidRDefault="000208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1A07" w:rsidRDefault="00375A5D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26AF06DD" wp14:editId="23A72048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1D1A07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1D1A07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375A5D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1D1A07">
          <w:pPr>
            <w:widowControl w:val="0"/>
            <w:ind w:right="0"/>
            <w:jc w:val="left"/>
          </w:pPr>
        </w:p>
      </w:tc>
    </w:tr>
  </w:tbl>
  <w:p w:rsidR="001D1A07" w:rsidRDefault="001D1A07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500DA"/>
    <w:multiLevelType w:val="multilevel"/>
    <w:tmpl w:val="D2D4A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5B0FD3"/>
    <w:multiLevelType w:val="multilevel"/>
    <w:tmpl w:val="A5ECEDA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">
    <w:nsid w:val="0A103949"/>
    <w:multiLevelType w:val="multilevel"/>
    <w:tmpl w:val="D64236D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">
    <w:nsid w:val="0A504DA5"/>
    <w:multiLevelType w:val="multilevel"/>
    <w:tmpl w:val="0F5CB8C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4">
    <w:nsid w:val="0AE06123"/>
    <w:multiLevelType w:val="multilevel"/>
    <w:tmpl w:val="9B74170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5">
    <w:nsid w:val="11C4523D"/>
    <w:multiLevelType w:val="multilevel"/>
    <w:tmpl w:val="79DC7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D6D067C"/>
    <w:multiLevelType w:val="multilevel"/>
    <w:tmpl w:val="D698136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7">
    <w:nsid w:val="2B797806"/>
    <w:multiLevelType w:val="multilevel"/>
    <w:tmpl w:val="A80AF79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8">
    <w:nsid w:val="32B201C8"/>
    <w:multiLevelType w:val="multilevel"/>
    <w:tmpl w:val="F3720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7B02621"/>
    <w:multiLevelType w:val="multilevel"/>
    <w:tmpl w:val="0EDEC66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0">
    <w:nsid w:val="3C23388A"/>
    <w:multiLevelType w:val="multilevel"/>
    <w:tmpl w:val="AC5822E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1">
    <w:nsid w:val="3D9E11C2"/>
    <w:multiLevelType w:val="hybridMultilevel"/>
    <w:tmpl w:val="0988E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8BB62C7"/>
    <w:multiLevelType w:val="multilevel"/>
    <w:tmpl w:val="76F05994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3">
    <w:nsid w:val="48C9122F"/>
    <w:multiLevelType w:val="multilevel"/>
    <w:tmpl w:val="A11AEA9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4">
    <w:nsid w:val="4C6807FA"/>
    <w:multiLevelType w:val="hybridMultilevel"/>
    <w:tmpl w:val="551C6B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EA602A2"/>
    <w:multiLevelType w:val="multilevel"/>
    <w:tmpl w:val="545473E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6">
    <w:nsid w:val="568B6D2B"/>
    <w:multiLevelType w:val="multilevel"/>
    <w:tmpl w:val="C9E02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840697A"/>
    <w:multiLevelType w:val="multilevel"/>
    <w:tmpl w:val="79DC8110"/>
    <w:lvl w:ilvl="0">
      <w:start w:val="1"/>
      <w:numFmt w:val="bullet"/>
      <w:lvlText w:val="●"/>
      <w:lvlJc w:val="left"/>
      <w:pPr>
        <w:ind w:left="1440" w:firstLine="1080"/>
      </w:pPr>
      <w:rPr>
        <w:u w:val="none"/>
      </w:rPr>
    </w:lvl>
    <w:lvl w:ilvl="1">
      <w:start w:val="1"/>
      <w:numFmt w:val="bullet"/>
      <w:lvlText w:val="○"/>
      <w:lvlJc w:val="left"/>
      <w:pPr>
        <w:ind w:left="2160" w:firstLine="1800"/>
      </w:pPr>
      <w:rPr>
        <w:u w:val="none"/>
      </w:rPr>
    </w:lvl>
    <w:lvl w:ilvl="2">
      <w:start w:val="1"/>
      <w:numFmt w:val="bullet"/>
      <w:lvlText w:val="■"/>
      <w:lvlJc w:val="left"/>
      <w:pPr>
        <w:ind w:left="2880" w:firstLine="2520"/>
      </w:pPr>
      <w:rPr>
        <w:u w:val="none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u w:val="none"/>
      </w:rPr>
    </w:lvl>
    <w:lvl w:ilvl="4">
      <w:start w:val="1"/>
      <w:numFmt w:val="bullet"/>
      <w:lvlText w:val="○"/>
      <w:lvlJc w:val="left"/>
      <w:pPr>
        <w:ind w:left="4320" w:firstLine="39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7">
      <w:start w:val="1"/>
      <w:numFmt w:val="bullet"/>
      <w:lvlText w:val="○"/>
      <w:lvlJc w:val="left"/>
      <w:pPr>
        <w:ind w:left="6480" w:firstLine="6120"/>
      </w:pPr>
      <w:rPr>
        <w:u w:val="none"/>
      </w:rPr>
    </w:lvl>
    <w:lvl w:ilvl="8">
      <w:start w:val="1"/>
      <w:numFmt w:val="bullet"/>
      <w:lvlText w:val="■"/>
      <w:lvlJc w:val="left"/>
      <w:pPr>
        <w:ind w:left="7200" w:firstLine="6840"/>
      </w:pPr>
      <w:rPr>
        <w:u w:val="none"/>
      </w:rPr>
    </w:lvl>
  </w:abstractNum>
  <w:abstractNum w:abstractNumId="18">
    <w:nsid w:val="59804A28"/>
    <w:multiLevelType w:val="multilevel"/>
    <w:tmpl w:val="6C46117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9">
    <w:nsid w:val="5A217F22"/>
    <w:multiLevelType w:val="multilevel"/>
    <w:tmpl w:val="373A24B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0">
    <w:nsid w:val="68B94022"/>
    <w:multiLevelType w:val="hybridMultilevel"/>
    <w:tmpl w:val="3230B2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DE36D08"/>
    <w:multiLevelType w:val="multilevel"/>
    <w:tmpl w:val="40183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0717C03"/>
    <w:multiLevelType w:val="multilevel"/>
    <w:tmpl w:val="7F36CD6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3">
    <w:nsid w:val="777D56E2"/>
    <w:multiLevelType w:val="multilevel"/>
    <w:tmpl w:val="C58C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9772A89"/>
    <w:multiLevelType w:val="multilevel"/>
    <w:tmpl w:val="2D0801C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num w:numId="1">
    <w:abstractNumId w:val="4"/>
  </w:num>
  <w:num w:numId="2">
    <w:abstractNumId w:val="17"/>
  </w:num>
  <w:num w:numId="3">
    <w:abstractNumId w:val="22"/>
  </w:num>
  <w:num w:numId="4">
    <w:abstractNumId w:val="10"/>
  </w:num>
  <w:num w:numId="5">
    <w:abstractNumId w:val="1"/>
  </w:num>
  <w:num w:numId="6">
    <w:abstractNumId w:val="19"/>
  </w:num>
  <w:num w:numId="7">
    <w:abstractNumId w:val="2"/>
  </w:num>
  <w:num w:numId="8">
    <w:abstractNumId w:val="7"/>
  </w:num>
  <w:num w:numId="9">
    <w:abstractNumId w:val="13"/>
  </w:num>
  <w:num w:numId="10">
    <w:abstractNumId w:val="12"/>
  </w:num>
  <w:num w:numId="11">
    <w:abstractNumId w:val="24"/>
  </w:num>
  <w:num w:numId="12">
    <w:abstractNumId w:val="15"/>
  </w:num>
  <w:num w:numId="13">
    <w:abstractNumId w:val="3"/>
  </w:num>
  <w:num w:numId="14">
    <w:abstractNumId w:val="18"/>
  </w:num>
  <w:num w:numId="15">
    <w:abstractNumId w:val="9"/>
  </w:num>
  <w:num w:numId="16">
    <w:abstractNumId w:val="6"/>
  </w:num>
  <w:num w:numId="17">
    <w:abstractNumId w:val="23"/>
  </w:num>
  <w:num w:numId="18">
    <w:abstractNumId w:val="21"/>
  </w:num>
  <w:num w:numId="19">
    <w:abstractNumId w:val="8"/>
  </w:num>
  <w:num w:numId="20">
    <w:abstractNumId w:val="5"/>
  </w:num>
  <w:num w:numId="21">
    <w:abstractNumId w:val="0"/>
  </w:num>
  <w:num w:numId="22">
    <w:abstractNumId w:val="16"/>
  </w:num>
  <w:num w:numId="23">
    <w:abstractNumId w:val="14"/>
  </w:num>
  <w:num w:numId="24">
    <w:abstractNumId w:val="11"/>
  </w:num>
  <w:num w:numId="2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07"/>
    <w:rsid w:val="000208C2"/>
    <w:rsid w:val="00055384"/>
    <w:rsid w:val="00083485"/>
    <w:rsid w:val="000A01DA"/>
    <w:rsid w:val="000E0C7D"/>
    <w:rsid w:val="00141507"/>
    <w:rsid w:val="001533EC"/>
    <w:rsid w:val="00184FEC"/>
    <w:rsid w:val="00190657"/>
    <w:rsid w:val="001D1A07"/>
    <w:rsid w:val="001F46CE"/>
    <w:rsid w:val="002656B2"/>
    <w:rsid w:val="00270A84"/>
    <w:rsid w:val="00356B53"/>
    <w:rsid w:val="00361351"/>
    <w:rsid w:val="003664DC"/>
    <w:rsid w:val="00375A5D"/>
    <w:rsid w:val="00380C33"/>
    <w:rsid w:val="00393EBF"/>
    <w:rsid w:val="003C4488"/>
    <w:rsid w:val="003D390A"/>
    <w:rsid w:val="003D3CB3"/>
    <w:rsid w:val="003F6D97"/>
    <w:rsid w:val="00400543"/>
    <w:rsid w:val="0040151D"/>
    <w:rsid w:val="00462ACB"/>
    <w:rsid w:val="00463DEC"/>
    <w:rsid w:val="004A1E2C"/>
    <w:rsid w:val="004A4F4B"/>
    <w:rsid w:val="005659BB"/>
    <w:rsid w:val="0057097E"/>
    <w:rsid w:val="005B2852"/>
    <w:rsid w:val="005B4B84"/>
    <w:rsid w:val="005B6C81"/>
    <w:rsid w:val="005E4ADB"/>
    <w:rsid w:val="00652B88"/>
    <w:rsid w:val="00653C66"/>
    <w:rsid w:val="00677B0A"/>
    <w:rsid w:val="006A1F14"/>
    <w:rsid w:val="006F170F"/>
    <w:rsid w:val="00701307"/>
    <w:rsid w:val="0075254B"/>
    <w:rsid w:val="00836901"/>
    <w:rsid w:val="00864553"/>
    <w:rsid w:val="00865C64"/>
    <w:rsid w:val="00894FE9"/>
    <w:rsid w:val="008D06C0"/>
    <w:rsid w:val="0092713B"/>
    <w:rsid w:val="009B409F"/>
    <w:rsid w:val="009D6278"/>
    <w:rsid w:val="00A20584"/>
    <w:rsid w:val="00A5420E"/>
    <w:rsid w:val="00A80912"/>
    <w:rsid w:val="00AC4B12"/>
    <w:rsid w:val="00AF201D"/>
    <w:rsid w:val="00B3337B"/>
    <w:rsid w:val="00B54632"/>
    <w:rsid w:val="00BB4118"/>
    <w:rsid w:val="00C030C1"/>
    <w:rsid w:val="00C12DCB"/>
    <w:rsid w:val="00C74FA4"/>
    <w:rsid w:val="00CB3B6E"/>
    <w:rsid w:val="00CB6378"/>
    <w:rsid w:val="00CE2565"/>
    <w:rsid w:val="00CF27E9"/>
    <w:rsid w:val="00D009D3"/>
    <w:rsid w:val="00D116E4"/>
    <w:rsid w:val="00D92579"/>
    <w:rsid w:val="00DD6BAA"/>
    <w:rsid w:val="00E6409C"/>
    <w:rsid w:val="00E90EEE"/>
    <w:rsid w:val="00F1397F"/>
    <w:rsid w:val="00F35649"/>
    <w:rsid w:val="00F6140D"/>
    <w:rsid w:val="00F6519F"/>
    <w:rsid w:val="00FD2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4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0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1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2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79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1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7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6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1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7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9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9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1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1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5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9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4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8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1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56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6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7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3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2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uecoatmaths.files.wordpress.com/2016/11/factor-track-easy-and-hard.docx" TargetMode="External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nrich.maths.org/746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nrich.maths.org/7468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s://nrich.maths.org/7468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532</Words>
  <Characters>3039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Warden, M</cp:lastModifiedBy>
  <cp:revision>6</cp:revision>
  <dcterms:created xsi:type="dcterms:W3CDTF">2016-11-08T07:53:00Z</dcterms:created>
  <dcterms:modified xsi:type="dcterms:W3CDTF">2016-11-08T12:19:00Z</dcterms:modified>
</cp:coreProperties>
</file>