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2655B5" w:rsidRDefault="002655B5">
      <w:pPr>
        <w:jc w:val="left"/>
      </w:pPr>
    </w:p>
    <w:tbl>
      <w:tblPr>
        <w:tblW w:w="10800"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9240"/>
      </w:tblGrid>
      <w:tr w:rsidR="00CB71BF" w:rsidRPr="00375A5D" w:rsidTr="006277A4">
        <w:tc>
          <w:tcPr>
            <w:tcW w:w="10800" w:type="dxa"/>
            <w:gridSpan w:val="2"/>
            <w:tcMar>
              <w:top w:w="100" w:type="dxa"/>
              <w:left w:w="100" w:type="dxa"/>
              <w:bottom w:w="100" w:type="dxa"/>
              <w:right w:w="100" w:type="dxa"/>
            </w:tcMar>
            <w:vAlign w:val="center"/>
          </w:tcPr>
          <w:p w:rsidR="00CB71BF" w:rsidRPr="00375A5D" w:rsidRDefault="00CB71BF" w:rsidP="00B5352B">
            <w:pPr>
              <w:jc w:val="both"/>
              <w:rPr>
                <w:rFonts w:ascii="Calibri" w:eastAsia="Calibri" w:hAnsi="Calibri" w:cs="Calibri"/>
              </w:rPr>
            </w:pPr>
            <w:r>
              <w:rPr>
                <w:rFonts w:ascii="Calibri" w:eastAsia="Calibri" w:hAnsi="Calibri" w:cs="Calibri"/>
                <w:b/>
                <w:sz w:val="32"/>
              </w:rPr>
              <w:t xml:space="preserve">Year </w:t>
            </w:r>
            <w:r w:rsidR="00B5352B">
              <w:rPr>
                <w:rFonts w:ascii="Calibri" w:eastAsia="Calibri" w:hAnsi="Calibri" w:cs="Calibri"/>
                <w:b/>
                <w:sz w:val="32"/>
              </w:rPr>
              <w:t>8</w:t>
            </w:r>
            <w:r>
              <w:rPr>
                <w:rFonts w:ascii="Calibri" w:eastAsia="Calibri" w:hAnsi="Calibri" w:cs="Calibri"/>
                <w:b/>
                <w:sz w:val="32"/>
              </w:rPr>
              <w:t xml:space="preserve"> </w:t>
            </w:r>
            <w:r w:rsidR="00B5352B">
              <w:rPr>
                <w:rFonts w:ascii="Calibri" w:eastAsia="Calibri" w:hAnsi="Calibri" w:cs="Calibri"/>
                <w:b/>
                <w:sz w:val="32"/>
              </w:rPr>
              <w:t>Autumn 1 Lesson 13</w:t>
            </w:r>
            <w:r>
              <w:rPr>
                <w:rFonts w:ascii="Calibri" w:eastAsia="Calibri" w:hAnsi="Calibri" w:cs="Calibri"/>
                <w:b/>
                <w:sz w:val="32"/>
              </w:rPr>
              <w:t xml:space="preserve">: </w:t>
            </w:r>
            <w:r w:rsidR="00B5352B">
              <w:rPr>
                <w:rFonts w:ascii="Calibri" w:eastAsia="Calibri" w:hAnsi="Calibri" w:cs="Calibri"/>
                <w:b/>
                <w:sz w:val="32"/>
              </w:rPr>
              <w:t>Using multipliers to find percentage decrease</w:t>
            </w:r>
          </w:p>
        </w:tc>
      </w:tr>
      <w:tr w:rsidR="00CB71BF" w:rsidRPr="00375A5D" w:rsidTr="006277A4">
        <w:tc>
          <w:tcPr>
            <w:tcW w:w="1560" w:type="dxa"/>
            <w:tcMar>
              <w:top w:w="100" w:type="dxa"/>
              <w:left w:w="100" w:type="dxa"/>
              <w:bottom w:w="100" w:type="dxa"/>
              <w:right w:w="100" w:type="dxa"/>
            </w:tcMar>
            <w:vAlign w:val="center"/>
          </w:tcPr>
          <w:p w:rsidR="00CB71BF" w:rsidRPr="00375A5D" w:rsidRDefault="00CB71BF" w:rsidP="006277A4">
            <w:pPr>
              <w:jc w:val="right"/>
              <w:rPr>
                <w:rFonts w:ascii="Calibri" w:eastAsia="Calibri" w:hAnsi="Calibri" w:cs="Calibri"/>
                <w:b/>
              </w:rPr>
            </w:pPr>
            <w:r w:rsidRPr="00375A5D">
              <w:rPr>
                <w:rFonts w:ascii="Calibri" w:eastAsia="Calibri" w:hAnsi="Calibri" w:cs="Calibri"/>
                <w:b/>
              </w:rPr>
              <w:t>Objective</w:t>
            </w:r>
          </w:p>
        </w:tc>
        <w:tc>
          <w:tcPr>
            <w:tcW w:w="9240" w:type="dxa"/>
            <w:tcMar>
              <w:top w:w="100" w:type="dxa"/>
              <w:left w:w="100" w:type="dxa"/>
              <w:bottom w:w="100" w:type="dxa"/>
              <w:right w:w="100" w:type="dxa"/>
            </w:tcMar>
            <w:vAlign w:val="center"/>
          </w:tcPr>
          <w:p w:rsidR="00CB71BF" w:rsidRPr="005659BB" w:rsidRDefault="00CB71BF" w:rsidP="006277A4">
            <w:pPr>
              <w:jc w:val="both"/>
              <w:rPr>
                <w:rFonts w:ascii="Calibri" w:eastAsia="Calibri" w:hAnsi="Calibri" w:cs="Calibri"/>
                <w:sz w:val="22"/>
              </w:rPr>
            </w:pPr>
            <w:r>
              <w:rPr>
                <w:rFonts w:ascii="Calibri" w:eastAsia="Calibri" w:hAnsi="Calibri" w:cs="Calibri"/>
                <w:sz w:val="20"/>
                <w:szCs w:val="20"/>
              </w:rPr>
              <w:t>To use multipliers to find percentage increase and decreases.</w:t>
            </w:r>
          </w:p>
        </w:tc>
      </w:tr>
      <w:tr w:rsidR="00CB71BF" w:rsidRPr="00375A5D" w:rsidTr="006277A4">
        <w:tc>
          <w:tcPr>
            <w:tcW w:w="1560" w:type="dxa"/>
            <w:tcMar>
              <w:top w:w="100" w:type="dxa"/>
              <w:left w:w="100" w:type="dxa"/>
              <w:bottom w:w="100" w:type="dxa"/>
              <w:right w:w="100" w:type="dxa"/>
            </w:tcMar>
            <w:vAlign w:val="center"/>
          </w:tcPr>
          <w:p w:rsidR="00CB71BF" w:rsidRPr="00375A5D" w:rsidRDefault="00CB71BF" w:rsidP="006277A4">
            <w:pPr>
              <w:jc w:val="right"/>
            </w:pPr>
            <w:r w:rsidRPr="00375A5D">
              <w:rPr>
                <w:rFonts w:ascii="Calibri" w:eastAsia="Calibri" w:hAnsi="Calibri" w:cs="Calibri"/>
                <w:b/>
              </w:rPr>
              <w:t>Aim</w:t>
            </w:r>
          </w:p>
        </w:tc>
        <w:tc>
          <w:tcPr>
            <w:tcW w:w="9240" w:type="dxa"/>
            <w:tcMar>
              <w:top w:w="100" w:type="dxa"/>
              <w:left w:w="100" w:type="dxa"/>
              <w:bottom w:w="100" w:type="dxa"/>
              <w:right w:w="100" w:type="dxa"/>
            </w:tcMar>
            <w:vAlign w:val="center"/>
          </w:tcPr>
          <w:p w:rsidR="00CB71BF" w:rsidRPr="00CB71BF" w:rsidRDefault="00CB71BF" w:rsidP="006277A4">
            <w:pPr>
              <w:jc w:val="both"/>
              <w:rPr>
                <w:rFonts w:asciiTheme="minorHAnsi" w:hAnsiTheme="minorHAnsi"/>
                <w:sz w:val="20"/>
              </w:rPr>
            </w:pPr>
            <w:r w:rsidRPr="00CB71BF">
              <w:rPr>
                <w:rFonts w:asciiTheme="minorHAnsi" w:hAnsiTheme="minorHAnsi"/>
                <w:sz w:val="20"/>
              </w:rPr>
              <w:t xml:space="preserve">Finding the multiplier can often cause students problems.  This lesson concentrates on finding the </w:t>
            </w:r>
            <w:proofErr w:type="spellStart"/>
            <w:r w:rsidRPr="00CB71BF">
              <w:rPr>
                <w:rFonts w:asciiTheme="minorHAnsi" w:hAnsiTheme="minorHAnsi"/>
                <w:sz w:val="20"/>
              </w:rPr>
              <w:t>multipier</w:t>
            </w:r>
            <w:proofErr w:type="spellEnd"/>
            <w:r w:rsidRPr="00CB71BF">
              <w:rPr>
                <w:rFonts w:asciiTheme="minorHAnsi" w:hAnsiTheme="minorHAnsi"/>
                <w:sz w:val="20"/>
              </w:rPr>
              <w:t xml:space="preserve"> for percentage decreases.  </w:t>
            </w:r>
          </w:p>
          <w:p w:rsidR="00CB71BF" w:rsidRPr="005659BB" w:rsidRDefault="00CB71BF" w:rsidP="006277A4">
            <w:pPr>
              <w:jc w:val="both"/>
              <w:rPr>
                <w:sz w:val="22"/>
              </w:rPr>
            </w:pPr>
            <w:r w:rsidRPr="00CB71BF">
              <w:rPr>
                <w:rFonts w:asciiTheme="minorHAnsi" w:hAnsiTheme="minorHAnsi"/>
                <w:sz w:val="20"/>
              </w:rPr>
              <w:t xml:space="preserve">The </w:t>
            </w:r>
            <w:proofErr w:type="spellStart"/>
            <w:r w:rsidRPr="00CB71BF">
              <w:rPr>
                <w:rFonts w:asciiTheme="minorHAnsi" w:hAnsiTheme="minorHAnsi"/>
                <w:sz w:val="20"/>
              </w:rPr>
              <w:t>box</w:t>
            </w:r>
            <w:proofErr w:type="spellEnd"/>
            <w:r w:rsidRPr="00CB71BF">
              <w:rPr>
                <w:rFonts w:asciiTheme="minorHAnsi" w:hAnsiTheme="minorHAnsi"/>
                <w:sz w:val="20"/>
              </w:rPr>
              <w:t xml:space="preserve"> and arrow template is introduced here, and students should use this as it appears </w:t>
            </w:r>
            <w:proofErr w:type="spellStart"/>
            <w:r w:rsidRPr="00CB71BF">
              <w:rPr>
                <w:rFonts w:asciiTheme="minorHAnsi" w:hAnsiTheme="minorHAnsi"/>
                <w:sz w:val="20"/>
              </w:rPr>
              <w:t>regulary</w:t>
            </w:r>
            <w:proofErr w:type="spellEnd"/>
            <w:r w:rsidRPr="00CB71BF">
              <w:rPr>
                <w:rFonts w:asciiTheme="minorHAnsi" w:hAnsiTheme="minorHAnsi"/>
                <w:sz w:val="20"/>
              </w:rPr>
              <w:t xml:space="preserve"> over this unit of work. It also helps when calculating reverse percentages.</w:t>
            </w:r>
          </w:p>
        </w:tc>
      </w:tr>
      <w:tr w:rsidR="00CB71BF" w:rsidRPr="00375A5D" w:rsidTr="006277A4">
        <w:tc>
          <w:tcPr>
            <w:tcW w:w="1560" w:type="dxa"/>
            <w:tcMar>
              <w:top w:w="100" w:type="dxa"/>
              <w:left w:w="100" w:type="dxa"/>
              <w:bottom w:w="100" w:type="dxa"/>
              <w:right w:w="100" w:type="dxa"/>
            </w:tcMar>
            <w:vAlign w:val="center"/>
          </w:tcPr>
          <w:p w:rsidR="00CB71BF" w:rsidRPr="00375A5D" w:rsidRDefault="00CB71BF" w:rsidP="006277A4">
            <w:pPr>
              <w:jc w:val="right"/>
            </w:pPr>
            <w:r w:rsidRPr="00375A5D">
              <w:rPr>
                <w:rFonts w:ascii="Calibri" w:eastAsia="Calibri" w:hAnsi="Calibri" w:cs="Calibri"/>
                <w:b/>
              </w:rPr>
              <w:t>Resources</w:t>
            </w:r>
          </w:p>
        </w:tc>
        <w:bookmarkStart w:id="0" w:name="_GoBack"/>
        <w:tc>
          <w:tcPr>
            <w:tcW w:w="9240" w:type="dxa"/>
            <w:tcMar>
              <w:top w:w="100" w:type="dxa"/>
              <w:left w:w="100" w:type="dxa"/>
              <w:bottom w:w="100" w:type="dxa"/>
              <w:right w:w="100" w:type="dxa"/>
            </w:tcMar>
            <w:vAlign w:val="center"/>
          </w:tcPr>
          <w:p w:rsidR="00CB71BF" w:rsidRDefault="00A12A6B" w:rsidP="00CB71BF">
            <w:pPr>
              <w:jc w:val="left"/>
              <w:rPr>
                <w:rFonts w:ascii="Calibri" w:eastAsia="Calibri" w:hAnsi="Calibri" w:cs="Calibri"/>
                <w:color w:val="auto"/>
                <w:sz w:val="20"/>
                <w:szCs w:val="20"/>
              </w:rPr>
            </w:pPr>
            <w:r>
              <w:rPr>
                <w:rFonts w:ascii="Calibri" w:eastAsia="Calibri" w:hAnsi="Calibri" w:cs="Calibri"/>
                <w:color w:val="auto"/>
                <w:sz w:val="20"/>
                <w:szCs w:val="20"/>
              </w:rPr>
              <w:fldChar w:fldCharType="begin"/>
            </w:r>
            <w:r>
              <w:rPr>
                <w:rFonts w:ascii="Calibri" w:eastAsia="Calibri" w:hAnsi="Calibri" w:cs="Calibri"/>
                <w:color w:val="auto"/>
                <w:sz w:val="20"/>
                <w:szCs w:val="20"/>
              </w:rPr>
              <w:instrText xml:space="preserve"> HYPERLINK "https://bluecoatmaths.files.wordpress.com/2016/09/using-multipliers-for-percentage-decrease.pptx" </w:instrText>
            </w:r>
            <w:r>
              <w:rPr>
                <w:rFonts w:ascii="Calibri" w:eastAsia="Calibri" w:hAnsi="Calibri" w:cs="Calibri"/>
                <w:color w:val="auto"/>
                <w:sz w:val="20"/>
                <w:szCs w:val="20"/>
              </w:rPr>
            </w:r>
            <w:r>
              <w:rPr>
                <w:rFonts w:ascii="Calibri" w:eastAsia="Calibri" w:hAnsi="Calibri" w:cs="Calibri"/>
                <w:color w:val="auto"/>
                <w:sz w:val="20"/>
                <w:szCs w:val="20"/>
              </w:rPr>
              <w:fldChar w:fldCharType="separate"/>
            </w:r>
            <w:proofErr w:type="spellStart"/>
            <w:r w:rsidR="00CB71BF" w:rsidRPr="00A12A6B">
              <w:rPr>
                <w:rStyle w:val="Hyperlink"/>
                <w:rFonts w:ascii="Calibri" w:eastAsia="Calibri" w:hAnsi="Calibri" w:cs="Calibri"/>
                <w:sz w:val="20"/>
                <w:szCs w:val="20"/>
              </w:rPr>
              <w:t>Powerpoint</w:t>
            </w:r>
            <w:proofErr w:type="spellEnd"/>
            <w:r>
              <w:rPr>
                <w:rFonts w:ascii="Calibri" w:eastAsia="Calibri" w:hAnsi="Calibri" w:cs="Calibri"/>
                <w:color w:val="auto"/>
                <w:sz w:val="20"/>
                <w:szCs w:val="20"/>
              </w:rPr>
              <w:fldChar w:fldCharType="end"/>
            </w:r>
          </w:p>
          <w:p w:rsidR="00CB71BF" w:rsidRPr="00CB71BF" w:rsidRDefault="00CB71BF" w:rsidP="00CB71BF">
            <w:pPr>
              <w:jc w:val="left"/>
              <w:rPr>
                <w:rFonts w:ascii="Calibri" w:eastAsia="Calibri" w:hAnsi="Calibri" w:cs="Calibri"/>
                <w:color w:val="auto"/>
                <w:sz w:val="20"/>
                <w:szCs w:val="20"/>
              </w:rPr>
            </w:pPr>
            <w:r>
              <w:rPr>
                <w:rFonts w:ascii="Calibri" w:eastAsia="Calibri" w:hAnsi="Calibri" w:cs="Calibri"/>
                <w:color w:val="auto"/>
                <w:sz w:val="20"/>
                <w:szCs w:val="20"/>
              </w:rPr>
              <w:t>Printout of slide 3 (photocopy 4 to a sheet to save on photocopying)</w:t>
            </w:r>
          </w:p>
          <w:p w:rsidR="00CB71BF" w:rsidRPr="00CB71BF" w:rsidRDefault="00A12A6B" w:rsidP="00CB71BF">
            <w:pPr>
              <w:jc w:val="left"/>
              <w:rPr>
                <w:color w:val="auto"/>
              </w:rPr>
            </w:pPr>
            <w:hyperlink r:id="rId8" w:history="1">
              <w:r w:rsidR="00CB71BF" w:rsidRPr="00A12A6B">
                <w:rPr>
                  <w:rStyle w:val="Hyperlink"/>
                  <w:rFonts w:ascii="Calibri" w:eastAsia="Calibri" w:hAnsi="Calibri" w:cs="Calibri"/>
                  <w:sz w:val="20"/>
                  <w:szCs w:val="20"/>
                </w:rPr>
                <w:t>Rally Coach</w:t>
              </w:r>
            </w:hyperlink>
          </w:p>
          <w:p w:rsidR="00CB71BF" w:rsidRPr="00CB71BF" w:rsidRDefault="00A12A6B" w:rsidP="00CB71BF">
            <w:pPr>
              <w:jc w:val="left"/>
              <w:rPr>
                <w:color w:val="auto"/>
              </w:rPr>
            </w:pPr>
            <w:hyperlink r:id="rId9" w:history="1">
              <w:r w:rsidR="00CB71BF" w:rsidRPr="00A12A6B">
                <w:rPr>
                  <w:rStyle w:val="Hyperlink"/>
                  <w:rFonts w:ascii="Calibri" w:eastAsia="Calibri" w:hAnsi="Calibri" w:cs="Calibri"/>
                  <w:sz w:val="20"/>
                  <w:szCs w:val="20"/>
                </w:rPr>
                <w:t>Worksheet</w:t>
              </w:r>
            </w:hyperlink>
          </w:p>
          <w:p w:rsidR="00CB71BF" w:rsidRDefault="00CB71BF" w:rsidP="00CB71BF">
            <w:pPr>
              <w:jc w:val="both"/>
              <w:rPr>
                <w:rFonts w:ascii="Calibri" w:eastAsia="Calibri" w:hAnsi="Calibri" w:cs="Calibri"/>
                <w:color w:val="auto"/>
                <w:sz w:val="20"/>
                <w:szCs w:val="20"/>
              </w:rPr>
            </w:pPr>
            <w:r w:rsidRPr="00CB71BF">
              <w:rPr>
                <w:rFonts w:ascii="Calibri" w:eastAsia="Calibri" w:hAnsi="Calibri" w:cs="Calibri"/>
                <w:color w:val="auto"/>
                <w:sz w:val="20"/>
                <w:szCs w:val="20"/>
              </w:rPr>
              <w:t>Holiday Challenge</w:t>
            </w:r>
            <w:r w:rsidR="004D6A1E">
              <w:rPr>
                <w:rFonts w:ascii="Calibri" w:eastAsia="Calibri" w:hAnsi="Calibri" w:cs="Calibri"/>
                <w:color w:val="auto"/>
                <w:sz w:val="20"/>
                <w:szCs w:val="20"/>
              </w:rPr>
              <w:t xml:space="preserve"> (printout of slide 13)</w:t>
            </w:r>
          </w:p>
          <w:p w:rsidR="004D6A1E" w:rsidRDefault="004D6A1E" w:rsidP="004D6A1E">
            <w:pPr>
              <w:jc w:val="left"/>
              <w:rPr>
                <w:rFonts w:ascii="Calibri" w:eastAsia="Calibri" w:hAnsi="Calibri" w:cs="Calibri"/>
                <w:color w:val="auto"/>
                <w:sz w:val="20"/>
                <w:szCs w:val="20"/>
              </w:rPr>
            </w:pPr>
            <w:r>
              <w:rPr>
                <w:rFonts w:ascii="Calibri" w:eastAsia="Calibri" w:hAnsi="Calibri" w:cs="Calibri"/>
                <w:color w:val="auto"/>
                <w:sz w:val="20"/>
                <w:szCs w:val="20"/>
              </w:rPr>
              <w:t>Optional:</w:t>
            </w:r>
          </w:p>
          <w:p w:rsidR="004D6A1E" w:rsidRPr="004D6A1E" w:rsidRDefault="00A12A6B" w:rsidP="004D6A1E">
            <w:pPr>
              <w:jc w:val="left"/>
              <w:rPr>
                <w:rFonts w:ascii="Calibri" w:eastAsia="Calibri" w:hAnsi="Calibri" w:cs="Calibri"/>
                <w:color w:val="auto"/>
                <w:sz w:val="20"/>
                <w:szCs w:val="20"/>
              </w:rPr>
            </w:pPr>
            <w:hyperlink r:id="rId10" w:history="1">
              <w:r w:rsidR="004D6A1E" w:rsidRPr="00A12A6B">
                <w:rPr>
                  <w:rStyle w:val="Hyperlink"/>
                  <w:rFonts w:ascii="Calibri" w:eastAsia="Calibri" w:hAnsi="Calibri" w:cs="Calibri"/>
                  <w:sz w:val="20"/>
                  <w:szCs w:val="20"/>
                </w:rPr>
                <w:t>Template</w:t>
              </w:r>
            </w:hyperlink>
            <w:r w:rsidR="004D6A1E" w:rsidRPr="00CB71BF">
              <w:rPr>
                <w:rFonts w:ascii="Calibri" w:eastAsia="Calibri" w:hAnsi="Calibri" w:cs="Calibri"/>
                <w:color w:val="auto"/>
                <w:sz w:val="20"/>
                <w:szCs w:val="20"/>
              </w:rPr>
              <w:t xml:space="preserve"> (to be photocopied and put into plastic wallets to be used as a whiteboard)</w:t>
            </w:r>
          </w:p>
          <w:bookmarkEnd w:id="0"/>
          <w:p w:rsidR="004D6A1E" w:rsidRPr="00375A5D" w:rsidRDefault="004D6A1E" w:rsidP="00CB71BF">
            <w:pPr>
              <w:jc w:val="both"/>
            </w:pPr>
          </w:p>
        </w:tc>
      </w:tr>
    </w:tbl>
    <w:p w:rsidR="002655B5" w:rsidRDefault="002655B5">
      <w:pPr>
        <w:jc w:val="left"/>
      </w:pPr>
    </w:p>
    <w:p w:rsidR="002655B5" w:rsidRDefault="002655B5">
      <w:pPr>
        <w:jc w:val="left"/>
      </w:pPr>
    </w:p>
    <w:tbl>
      <w:tblPr>
        <w:tblStyle w:val="a0"/>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50"/>
        <w:gridCol w:w="8805"/>
      </w:tblGrid>
      <w:tr w:rsidR="002655B5">
        <w:trPr>
          <w:jc w:val="center"/>
        </w:trPr>
        <w:tc>
          <w:tcPr>
            <w:tcW w:w="10755" w:type="dxa"/>
            <w:gridSpan w:val="2"/>
            <w:tcBorders>
              <w:bottom w:val="single" w:sz="4" w:space="0" w:color="000000"/>
            </w:tcBorders>
          </w:tcPr>
          <w:p w:rsidR="002655B5" w:rsidRDefault="00D51740">
            <w:pPr>
              <w:contextualSpacing w:val="0"/>
              <w:jc w:val="left"/>
            </w:pPr>
            <w:r>
              <w:rPr>
                <w:rFonts w:ascii="Calibri" w:eastAsia="Calibri" w:hAnsi="Calibri" w:cs="Calibri"/>
                <w:b/>
                <w:sz w:val="20"/>
                <w:szCs w:val="20"/>
              </w:rPr>
              <w:t>Activity 1:</w:t>
            </w:r>
            <w:r>
              <w:rPr>
                <w:rFonts w:ascii="Calibri" w:eastAsia="Calibri" w:hAnsi="Calibri" w:cs="Calibri"/>
                <w:sz w:val="20"/>
                <w:szCs w:val="20"/>
              </w:rPr>
              <w:t xml:space="preserve">  </w:t>
            </w:r>
          </w:p>
          <w:p w:rsidR="002655B5" w:rsidRDefault="00D51740" w:rsidP="00CB71BF">
            <w:pPr>
              <w:contextualSpacing w:val="0"/>
              <w:jc w:val="left"/>
              <w:rPr>
                <w:rFonts w:ascii="Calibri" w:eastAsia="Calibri" w:hAnsi="Calibri" w:cs="Calibri"/>
                <w:sz w:val="20"/>
                <w:szCs w:val="20"/>
              </w:rPr>
            </w:pPr>
            <w:r>
              <w:rPr>
                <w:rFonts w:ascii="Calibri" w:eastAsia="Calibri" w:hAnsi="Calibri" w:cs="Calibri"/>
                <w:sz w:val="20"/>
                <w:szCs w:val="20"/>
              </w:rPr>
              <w:t xml:space="preserve">Students answer </w:t>
            </w:r>
            <w:r w:rsidR="00CB71BF">
              <w:rPr>
                <w:rFonts w:ascii="Calibri" w:eastAsia="Calibri" w:hAnsi="Calibri" w:cs="Calibri"/>
                <w:sz w:val="20"/>
                <w:szCs w:val="20"/>
              </w:rPr>
              <w:t>questions from slide 3 one at a time as a class on the printed sheet with answers being given on the next slide. If there are any students who still can’t find the multiplier, keep giving questions with the class answering on whiteboards until everyone has it.</w:t>
            </w:r>
            <w:r>
              <w:rPr>
                <w:rFonts w:ascii="Calibri" w:eastAsia="Calibri" w:hAnsi="Calibri" w:cs="Calibri"/>
                <w:sz w:val="20"/>
                <w:szCs w:val="20"/>
              </w:rPr>
              <w:t xml:space="preserve"> </w:t>
            </w:r>
            <w:r w:rsidR="00CB71BF">
              <w:rPr>
                <w:rFonts w:ascii="Calibri" w:eastAsia="Calibri" w:hAnsi="Calibri" w:cs="Calibri"/>
                <w:sz w:val="20"/>
                <w:szCs w:val="20"/>
              </w:rPr>
              <w:t xml:space="preserve">This </w:t>
            </w:r>
            <w:r w:rsidR="004D6A1E">
              <w:rPr>
                <w:rFonts w:ascii="Calibri" w:eastAsia="Calibri" w:hAnsi="Calibri" w:cs="Calibri"/>
                <w:sz w:val="20"/>
                <w:szCs w:val="20"/>
              </w:rPr>
              <w:t>is a key part of the lesson as students will struggle to continue if they can’t answer the questions.</w:t>
            </w:r>
          </w:p>
          <w:p w:rsidR="00CB71BF" w:rsidRDefault="00CB71BF" w:rsidP="00CB71BF">
            <w:pPr>
              <w:contextualSpacing w:val="0"/>
              <w:jc w:val="left"/>
            </w:pPr>
          </w:p>
        </w:tc>
      </w:tr>
      <w:tr w:rsidR="002655B5">
        <w:trPr>
          <w:jc w:val="center"/>
        </w:trPr>
        <w:tc>
          <w:tcPr>
            <w:tcW w:w="1950" w:type="dxa"/>
            <w:tcBorders>
              <w:bottom w:val="single" w:sz="4" w:space="0" w:color="000000"/>
            </w:tcBorders>
          </w:tcPr>
          <w:p w:rsidR="002655B5" w:rsidRDefault="00D51740">
            <w:pPr>
              <w:contextualSpacing w:val="0"/>
            </w:pPr>
            <w:r>
              <w:rPr>
                <w:rFonts w:ascii="Calibri" w:eastAsia="Calibri" w:hAnsi="Calibri" w:cs="Calibri"/>
                <w:sz w:val="20"/>
                <w:szCs w:val="20"/>
              </w:rPr>
              <w:t>Questions for progression</w:t>
            </w:r>
          </w:p>
        </w:tc>
        <w:tc>
          <w:tcPr>
            <w:tcW w:w="8805" w:type="dxa"/>
            <w:tcBorders>
              <w:bottom w:val="single" w:sz="4" w:space="0" w:color="000000"/>
            </w:tcBorders>
          </w:tcPr>
          <w:p w:rsidR="002655B5" w:rsidRDefault="00D51740">
            <w:pPr>
              <w:contextualSpacing w:val="0"/>
              <w:jc w:val="left"/>
            </w:pPr>
            <w:r>
              <w:rPr>
                <w:rFonts w:ascii="Calibri" w:eastAsia="Calibri" w:hAnsi="Calibri" w:cs="Calibri"/>
                <w:i/>
                <w:sz w:val="20"/>
                <w:szCs w:val="20"/>
              </w:rPr>
              <w:t xml:space="preserve">Questions are on the </w:t>
            </w:r>
            <w:proofErr w:type="spellStart"/>
            <w:r>
              <w:rPr>
                <w:rFonts w:ascii="Calibri" w:eastAsia="Calibri" w:hAnsi="Calibri" w:cs="Calibri"/>
                <w:i/>
                <w:sz w:val="20"/>
                <w:szCs w:val="20"/>
              </w:rPr>
              <w:t>Powerpoint</w:t>
            </w:r>
            <w:proofErr w:type="spellEnd"/>
            <w:r>
              <w:rPr>
                <w:rFonts w:ascii="Calibri" w:eastAsia="Calibri" w:hAnsi="Calibri" w:cs="Calibri"/>
                <w:i/>
                <w:sz w:val="20"/>
                <w:szCs w:val="20"/>
              </w:rPr>
              <w:t xml:space="preserve"> and emphasise the link between the percentages, the multipliers and how it relates to the</w:t>
            </w:r>
            <w:r>
              <w:rPr>
                <w:rFonts w:ascii="Calibri" w:eastAsia="Calibri" w:hAnsi="Calibri" w:cs="Calibri"/>
                <w:i/>
                <w:sz w:val="20"/>
                <w:szCs w:val="20"/>
              </w:rPr>
              <w:t xml:space="preserve"> decreases.</w:t>
            </w:r>
          </w:p>
          <w:p w:rsidR="002655B5" w:rsidRDefault="002655B5">
            <w:pPr>
              <w:ind w:left="360"/>
              <w:contextualSpacing w:val="0"/>
              <w:jc w:val="left"/>
            </w:pPr>
          </w:p>
          <w:p w:rsidR="002655B5" w:rsidRDefault="002655B5">
            <w:pPr>
              <w:ind w:left="360"/>
              <w:contextualSpacing w:val="0"/>
              <w:jc w:val="left"/>
            </w:pPr>
          </w:p>
          <w:p w:rsidR="002655B5" w:rsidRDefault="002655B5">
            <w:pPr>
              <w:ind w:left="360"/>
              <w:contextualSpacing w:val="0"/>
              <w:jc w:val="left"/>
            </w:pPr>
          </w:p>
        </w:tc>
      </w:tr>
    </w:tbl>
    <w:p w:rsidR="002655B5" w:rsidRDefault="002655B5">
      <w:pPr>
        <w:jc w:val="left"/>
      </w:pPr>
    </w:p>
    <w:tbl>
      <w:tblPr>
        <w:tblStyle w:val="a1"/>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20"/>
        <w:gridCol w:w="8835"/>
      </w:tblGrid>
      <w:tr w:rsidR="002655B5">
        <w:trPr>
          <w:jc w:val="center"/>
        </w:trPr>
        <w:tc>
          <w:tcPr>
            <w:tcW w:w="10755" w:type="dxa"/>
            <w:gridSpan w:val="2"/>
            <w:tcBorders>
              <w:bottom w:val="single" w:sz="4" w:space="0" w:color="000000"/>
            </w:tcBorders>
          </w:tcPr>
          <w:p w:rsidR="002655B5" w:rsidRDefault="00D51740">
            <w:pPr>
              <w:contextualSpacing w:val="0"/>
              <w:jc w:val="left"/>
            </w:pPr>
            <w:r>
              <w:rPr>
                <w:rFonts w:ascii="Calibri" w:eastAsia="Calibri" w:hAnsi="Calibri" w:cs="Calibri"/>
                <w:b/>
                <w:sz w:val="20"/>
                <w:szCs w:val="20"/>
              </w:rPr>
              <w:t>Activity 2:</w:t>
            </w:r>
            <w:r>
              <w:rPr>
                <w:rFonts w:ascii="Calibri" w:eastAsia="Calibri" w:hAnsi="Calibri" w:cs="Calibri"/>
                <w:sz w:val="20"/>
                <w:szCs w:val="20"/>
              </w:rPr>
              <w:t xml:space="preserve">  </w:t>
            </w:r>
          </w:p>
          <w:p w:rsidR="002655B5" w:rsidRDefault="00D51740">
            <w:pPr>
              <w:spacing w:after="200" w:line="276" w:lineRule="auto"/>
              <w:contextualSpacing w:val="0"/>
              <w:jc w:val="left"/>
            </w:pPr>
            <w:r>
              <w:rPr>
                <w:rFonts w:ascii="Calibri" w:eastAsia="Calibri" w:hAnsi="Calibri" w:cs="Calibri"/>
                <w:sz w:val="20"/>
                <w:szCs w:val="20"/>
              </w:rPr>
              <w:t xml:space="preserve">Rally Coach:  Percentage </w:t>
            </w:r>
            <w:r>
              <w:rPr>
                <w:rFonts w:ascii="Calibri" w:eastAsia="Calibri" w:hAnsi="Calibri" w:cs="Calibri"/>
                <w:sz w:val="20"/>
                <w:szCs w:val="20"/>
              </w:rPr>
              <w:t>Decrease</w:t>
            </w:r>
          </w:p>
          <w:p w:rsidR="002655B5" w:rsidRDefault="00D51740">
            <w:pPr>
              <w:spacing w:after="200" w:line="276" w:lineRule="auto"/>
              <w:contextualSpacing w:val="0"/>
              <w:jc w:val="left"/>
            </w:pPr>
            <w:r>
              <w:rPr>
                <w:rFonts w:ascii="Calibri" w:eastAsia="Calibri" w:hAnsi="Calibri" w:cs="Calibri"/>
                <w:sz w:val="20"/>
                <w:szCs w:val="20"/>
              </w:rPr>
              <w:t>Students decide on partner A and partner B</w:t>
            </w:r>
            <w:r>
              <w:rPr>
                <w:rFonts w:ascii="Calibri" w:eastAsia="Calibri" w:hAnsi="Calibri" w:cs="Calibri"/>
                <w:sz w:val="20"/>
                <w:szCs w:val="20"/>
              </w:rPr>
              <w:t>. Model how this should be conducted as below to avoid students just working through the questions individually.</w:t>
            </w:r>
          </w:p>
          <w:p w:rsidR="002655B5" w:rsidRDefault="00D51740">
            <w:pPr>
              <w:spacing w:after="200" w:line="276" w:lineRule="auto"/>
              <w:contextualSpacing w:val="0"/>
              <w:jc w:val="left"/>
            </w:pPr>
            <w:r>
              <w:rPr>
                <w:rFonts w:ascii="Calibri" w:eastAsia="Calibri" w:hAnsi="Calibri" w:cs="Calibri"/>
                <w:sz w:val="20"/>
                <w:szCs w:val="20"/>
              </w:rPr>
              <w:t>Partner A should answer the first question while partner B watches. Once both a</w:t>
            </w:r>
            <w:r w:rsidR="004D6A1E">
              <w:rPr>
                <w:rFonts w:ascii="Calibri" w:eastAsia="Calibri" w:hAnsi="Calibri" w:cs="Calibri"/>
                <w:sz w:val="20"/>
                <w:szCs w:val="20"/>
              </w:rPr>
              <w:t>re happy, they should put their</w:t>
            </w:r>
            <w:r>
              <w:rPr>
                <w:rFonts w:ascii="Calibri" w:eastAsia="Calibri" w:hAnsi="Calibri" w:cs="Calibri"/>
                <w:sz w:val="20"/>
                <w:szCs w:val="20"/>
              </w:rPr>
              <w:t xml:space="preserve"> hands up. As three or four pair</w:t>
            </w:r>
            <w:r>
              <w:rPr>
                <w:rFonts w:ascii="Calibri" w:eastAsia="Calibri" w:hAnsi="Calibri" w:cs="Calibri"/>
                <w:sz w:val="20"/>
                <w:szCs w:val="20"/>
              </w:rPr>
              <w:t>s have their hands up, bring class together to check and errors the coaches found.</w:t>
            </w:r>
          </w:p>
          <w:p w:rsidR="002655B5" w:rsidRDefault="00D51740">
            <w:pPr>
              <w:spacing w:after="200" w:line="276" w:lineRule="auto"/>
              <w:contextualSpacing w:val="0"/>
              <w:jc w:val="left"/>
            </w:pPr>
            <w:r>
              <w:rPr>
                <w:rFonts w:ascii="Calibri" w:eastAsia="Calibri" w:hAnsi="Calibri" w:cs="Calibri"/>
                <w:sz w:val="20"/>
                <w:szCs w:val="20"/>
              </w:rPr>
              <w:t>Then Partner B answers their first question while partner A watches. Again, bring class together to ensure everyone is happy with the process.</w:t>
            </w:r>
          </w:p>
          <w:p w:rsidR="002655B5" w:rsidRDefault="004D6A1E">
            <w:pPr>
              <w:spacing w:after="200" w:line="276" w:lineRule="auto"/>
              <w:contextualSpacing w:val="0"/>
              <w:jc w:val="left"/>
            </w:pPr>
            <w:r>
              <w:rPr>
                <w:rFonts w:ascii="Calibri" w:eastAsia="Calibri" w:hAnsi="Calibri" w:cs="Calibri"/>
                <w:sz w:val="20"/>
                <w:szCs w:val="20"/>
              </w:rPr>
              <w:t>Students now</w:t>
            </w:r>
            <w:r w:rsidR="00D51740">
              <w:rPr>
                <w:rFonts w:ascii="Calibri" w:eastAsia="Calibri" w:hAnsi="Calibri" w:cs="Calibri"/>
                <w:sz w:val="20"/>
                <w:szCs w:val="20"/>
              </w:rPr>
              <w:t xml:space="preserve"> continue to take</w:t>
            </w:r>
            <w:r w:rsidR="00D51740">
              <w:rPr>
                <w:rFonts w:ascii="Calibri" w:eastAsia="Calibri" w:hAnsi="Calibri" w:cs="Calibri"/>
                <w:sz w:val="20"/>
                <w:szCs w:val="20"/>
              </w:rPr>
              <w:t xml:space="preserve"> it in turns to answer the rest while the ‘coach’ checks the answers, or gives clues.</w:t>
            </w:r>
          </w:p>
        </w:tc>
      </w:tr>
      <w:tr w:rsidR="002655B5">
        <w:trPr>
          <w:jc w:val="center"/>
        </w:trPr>
        <w:tc>
          <w:tcPr>
            <w:tcW w:w="1920" w:type="dxa"/>
            <w:shd w:val="clear" w:color="auto" w:fill="C0C0C0"/>
          </w:tcPr>
          <w:p w:rsidR="002655B5" w:rsidRDefault="00D51740">
            <w:pPr>
              <w:contextualSpacing w:val="0"/>
            </w:pPr>
            <w:r>
              <w:rPr>
                <w:rFonts w:ascii="Calibri" w:eastAsia="Calibri" w:hAnsi="Calibri" w:cs="Calibri"/>
                <w:b/>
                <w:sz w:val="20"/>
                <w:szCs w:val="20"/>
              </w:rPr>
              <w:t>Little progress</w:t>
            </w:r>
          </w:p>
        </w:tc>
        <w:tc>
          <w:tcPr>
            <w:tcW w:w="8835" w:type="dxa"/>
            <w:shd w:val="clear" w:color="auto" w:fill="C0C0C0"/>
          </w:tcPr>
          <w:p w:rsidR="002655B5" w:rsidRDefault="00D51740">
            <w:pPr>
              <w:contextualSpacing w:val="0"/>
              <w:jc w:val="left"/>
            </w:pPr>
            <w:r>
              <w:rPr>
                <w:rFonts w:ascii="Calibri" w:eastAsia="Calibri" w:hAnsi="Calibri" w:cs="Calibri"/>
                <w:sz w:val="20"/>
                <w:szCs w:val="20"/>
              </w:rPr>
              <w:t>One student in a pair is stuck or not working.</w:t>
            </w:r>
          </w:p>
        </w:tc>
      </w:tr>
      <w:tr w:rsidR="002655B5">
        <w:trPr>
          <w:jc w:val="center"/>
        </w:trPr>
        <w:tc>
          <w:tcPr>
            <w:tcW w:w="1920" w:type="dxa"/>
            <w:tcBorders>
              <w:bottom w:val="single" w:sz="4" w:space="0" w:color="000000"/>
            </w:tcBorders>
          </w:tcPr>
          <w:p w:rsidR="002655B5" w:rsidRDefault="00D51740">
            <w:pPr>
              <w:contextualSpacing w:val="0"/>
            </w:pPr>
            <w:r>
              <w:rPr>
                <w:rFonts w:ascii="Calibri" w:eastAsia="Calibri" w:hAnsi="Calibri" w:cs="Calibri"/>
                <w:sz w:val="20"/>
                <w:szCs w:val="20"/>
              </w:rPr>
              <w:t>Questions for progression</w:t>
            </w:r>
          </w:p>
        </w:tc>
        <w:tc>
          <w:tcPr>
            <w:tcW w:w="8835" w:type="dxa"/>
            <w:tcBorders>
              <w:bottom w:val="single" w:sz="4" w:space="0" w:color="000000"/>
            </w:tcBorders>
          </w:tcPr>
          <w:p w:rsidR="002655B5" w:rsidRDefault="00D51740">
            <w:pPr>
              <w:numPr>
                <w:ilvl w:val="0"/>
                <w:numId w:val="3"/>
              </w:numPr>
              <w:ind w:hanging="360"/>
              <w:jc w:val="left"/>
              <w:rPr>
                <w:rFonts w:ascii="Calibri" w:eastAsia="Calibri" w:hAnsi="Calibri" w:cs="Calibri"/>
                <w:i/>
                <w:sz w:val="20"/>
                <w:szCs w:val="20"/>
              </w:rPr>
            </w:pPr>
            <w:r>
              <w:rPr>
                <w:rFonts w:ascii="Calibri" w:eastAsia="Calibri" w:hAnsi="Calibri" w:cs="Calibri"/>
                <w:i/>
                <w:sz w:val="20"/>
                <w:szCs w:val="20"/>
              </w:rPr>
              <w:t xml:space="preserve">Addressing the coach: can you draw a bar diagram for this? </w:t>
            </w:r>
          </w:p>
          <w:p w:rsidR="002655B5" w:rsidRDefault="00D51740">
            <w:pPr>
              <w:numPr>
                <w:ilvl w:val="0"/>
                <w:numId w:val="3"/>
              </w:numPr>
              <w:ind w:hanging="360"/>
              <w:jc w:val="left"/>
              <w:rPr>
                <w:rFonts w:ascii="Calibri" w:eastAsia="Calibri" w:hAnsi="Calibri" w:cs="Calibri"/>
                <w:i/>
                <w:sz w:val="20"/>
                <w:szCs w:val="20"/>
              </w:rPr>
            </w:pPr>
            <w:r>
              <w:rPr>
                <w:rFonts w:ascii="Calibri" w:eastAsia="Calibri" w:hAnsi="Calibri" w:cs="Calibri"/>
                <w:i/>
                <w:sz w:val="20"/>
                <w:szCs w:val="20"/>
              </w:rPr>
              <w:t xml:space="preserve">What percentage is represented by the line? What is that as a </w:t>
            </w:r>
            <w:r w:rsidR="004D6A1E">
              <w:rPr>
                <w:rFonts w:ascii="Calibri" w:eastAsia="Calibri" w:hAnsi="Calibri" w:cs="Calibri"/>
                <w:i/>
                <w:sz w:val="20"/>
                <w:szCs w:val="20"/>
              </w:rPr>
              <w:t>multiplier</w:t>
            </w:r>
            <w:r>
              <w:rPr>
                <w:rFonts w:ascii="Calibri" w:eastAsia="Calibri" w:hAnsi="Calibri" w:cs="Calibri"/>
                <w:i/>
                <w:sz w:val="20"/>
                <w:szCs w:val="20"/>
              </w:rPr>
              <w:t xml:space="preserve">? </w:t>
            </w:r>
          </w:p>
          <w:p w:rsidR="002655B5" w:rsidRDefault="00D51740">
            <w:pPr>
              <w:numPr>
                <w:ilvl w:val="0"/>
                <w:numId w:val="3"/>
              </w:numPr>
              <w:ind w:hanging="360"/>
              <w:jc w:val="left"/>
              <w:rPr>
                <w:rFonts w:ascii="Calibri" w:eastAsia="Calibri" w:hAnsi="Calibri" w:cs="Calibri"/>
                <w:i/>
                <w:sz w:val="20"/>
                <w:szCs w:val="20"/>
              </w:rPr>
            </w:pPr>
            <w:r>
              <w:rPr>
                <w:rFonts w:ascii="Calibri" w:eastAsia="Calibri" w:hAnsi="Calibri" w:cs="Calibri"/>
                <w:i/>
                <w:sz w:val="20"/>
                <w:szCs w:val="20"/>
              </w:rPr>
              <w:t>Can you explain that to your partner?</w:t>
            </w:r>
          </w:p>
        </w:tc>
      </w:tr>
      <w:tr w:rsidR="002655B5">
        <w:trPr>
          <w:jc w:val="center"/>
        </w:trPr>
        <w:tc>
          <w:tcPr>
            <w:tcW w:w="1920" w:type="dxa"/>
            <w:shd w:val="clear" w:color="auto" w:fill="C0C0C0"/>
          </w:tcPr>
          <w:p w:rsidR="002655B5" w:rsidRDefault="00D51740">
            <w:pPr>
              <w:contextualSpacing w:val="0"/>
            </w:pPr>
            <w:r>
              <w:rPr>
                <w:rFonts w:ascii="Calibri" w:eastAsia="Calibri" w:hAnsi="Calibri" w:cs="Calibri"/>
                <w:b/>
                <w:sz w:val="20"/>
                <w:szCs w:val="20"/>
              </w:rPr>
              <w:t>Some progress</w:t>
            </w:r>
          </w:p>
        </w:tc>
        <w:tc>
          <w:tcPr>
            <w:tcW w:w="8835" w:type="dxa"/>
            <w:shd w:val="clear" w:color="auto" w:fill="C0C0C0"/>
          </w:tcPr>
          <w:p w:rsidR="002655B5" w:rsidRDefault="00D51740">
            <w:pPr>
              <w:contextualSpacing w:val="0"/>
              <w:jc w:val="left"/>
            </w:pPr>
            <w:r>
              <w:rPr>
                <w:rFonts w:ascii="Calibri" w:eastAsia="Calibri" w:hAnsi="Calibri" w:cs="Calibri"/>
                <w:sz w:val="20"/>
                <w:szCs w:val="20"/>
              </w:rPr>
              <w:t>There are mistakes in the rally coaches.</w:t>
            </w:r>
          </w:p>
          <w:p w:rsidR="002655B5" w:rsidRDefault="002655B5">
            <w:pPr>
              <w:contextualSpacing w:val="0"/>
              <w:jc w:val="left"/>
            </w:pPr>
          </w:p>
        </w:tc>
      </w:tr>
      <w:tr w:rsidR="002655B5">
        <w:trPr>
          <w:jc w:val="center"/>
        </w:trPr>
        <w:tc>
          <w:tcPr>
            <w:tcW w:w="1920" w:type="dxa"/>
            <w:tcBorders>
              <w:bottom w:val="single" w:sz="4" w:space="0" w:color="000000"/>
            </w:tcBorders>
          </w:tcPr>
          <w:p w:rsidR="002655B5" w:rsidRDefault="00D51740">
            <w:pPr>
              <w:contextualSpacing w:val="0"/>
            </w:pPr>
            <w:r>
              <w:rPr>
                <w:rFonts w:ascii="Calibri" w:eastAsia="Calibri" w:hAnsi="Calibri" w:cs="Calibri"/>
                <w:sz w:val="20"/>
                <w:szCs w:val="20"/>
              </w:rPr>
              <w:t>Questions for progression</w:t>
            </w:r>
          </w:p>
        </w:tc>
        <w:tc>
          <w:tcPr>
            <w:tcW w:w="8835" w:type="dxa"/>
            <w:tcBorders>
              <w:bottom w:val="single" w:sz="4" w:space="0" w:color="000000"/>
            </w:tcBorders>
          </w:tcPr>
          <w:p w:rsidR="002655B5" w:rsidRDefault="00D51740">
            <w:pPr>
              <w:numPr>
                <w:ilvl w:val="0"/>
                <w:numId w:val="1"/>
              </w:numPr>
              <w:ind w:hanging="360"/>
              <w:jc w:val="left"/>
              <w:rPr>
                <w:rFonts w:ascii="Calibri" w:eastAsia="Calibri" w:hAnsi="Calibri" w:cs="Calibri"/>
                <w:i/>
                <w:sz w:val="20"/>
                <w:szCs w:val="20"/>
              </w:rPr>
            </w:pPr>
            <w:proofErr w:type="gramStart"/>
            <w:r>
              <w:rPr>
                <w:rFonts w:ascii="Calibri" w:eastAsia="Calibri" w:hAnsi="Calibri" w:cs="Calibri"/>
                <w:i/>
                <w:sz w:val="20"/>
                <w:szCs w:val="20"/>
              </w:rPr>
              <w:t>there</w:t>
            </w:r>
            <w:proofErr w:type="gramEnd"/>
            <w:r>
              <w:rPr>
                <w:rFonts w:ascii="Calibri" w:eastAsia="Calibri" w:hAnsi="Calibri" w:cs="Calibri"/>
                <w:i/>
                <w:sz w:val="20"/>
                <w:szCs w:val="20"/>
              </w:rPr>
              <w:t xml:space="preserve"> is a/some mistake(s) here. Can you find them? What did you miss when you were ‘coaching’?</w:t>
            </w:r>
          </w:p>
        </w:tc>
      </w:tr>
      <w:tr w:rsidR="002655B5">
        <w:trPr>
          <w:jc w:val="center"/>
        </w:trPr>
        <w:tc>
          <w:tcPr>
            <w:tcW w:w="1920" w:type="dxa"/>
            <w:shd w:val="clear" w:color="auto" w:fill="C0C0C0"/>
          </w:tcPr>
          <w:p w:rsidR="002655B5" w:rsidRDefault="00D51740">
            <w:pPr>
              <w:contextualSpacing w:val="0"/>
            </w:pPr>
            <w:r>
              <w:rPr>
                <w:rFonts w:ascii="Calibri" w:eastAsia="Calibri" w:hAnsi="Calibri" w:cs="Calibri"/>
                <w:b/>
                <w:sz w:val="20"/>
                <w:szCs w:val="20"/>
              </w:rPr>
              <w:lastRenderedPageBreak/>
              <w:t>Substantial progress</w:t>
            </w:r>
          </w:p>
        </w:tc>
        <w:tc>
          <w:tcPr>
            <w:tcW w:w="8835" w:type="dxa"/>
            <w:shd w:val="clear" w:color="auto" w:fill="C0C0C0"/>
          </w:tcPr>
          <w:p w:rsidR="002655B5" w:rsidRDefault="00D51740">
            <w:pPr>
              <w:contextualSpacing w:val="0"/>
              <w:jc w:val="left"/>
            </w:pPr>
            <w:r>
              <w:rPr>
                <w:rFonts w:ascii="Calibri" w:eastAsia="Calibri" w:hAnsi="Calibri" w:cs="Calibri"/>
                <w:sz w:val="20"/>
                <w:szCs w:val="20"/>
              </w:rPr>
              <w:t>Rally coach successfully finished.</w:t>
            </w:r>
          </w:p>
        </w:tc>
      </w:tr>
      <w:tr w:rsidR="002655B5">
        <w:trPr>
          <w:jc w:val="center"/>
        </w:trPr>
        <w:tc>
          <w:tcPr>
            <w:tcW w:w="1920" w:type="dxa"/>
            <w:tcBorders>
              <w:bottom w:val="single" w:sz="4" w:space="0" w:color="000000"/>
            </w:tcBorders>
          </w:tcPr>
          <w:p w:rsidR="002655B5" w:rsidRDefault="00D51740">
            <w:pPr>
              <w:contextualSpacing w:val="0"/>
            </w:pPr>
            <w:r>
              <w:rPr>
                <w:rFonts w:ascii="Calibri" w:eastAsia="Calibri" w:hAnsi="Calibri" w:cs="Calibri"/>
                <w:sz w:val="20"/>
                <w:szCs w:val="20"/>
              </w:rPr>
              <w:t>Questions for progression</w:t>
            </w:r>
          </w:p>
        </w:tc>
        <w:tc>
          <w:tcPr>
            <w:tcW w:w="8835" w:type="dxa"/>
            <w:tcBorders>
              <w:bottom w:val="single" w:sz="4" w:space="0" w:color="000000"/>
            </w:tcBorders>
          </w:tcPr>
          <w:p w:rsidR="002655B5" w:rsidRDefault="00D51740">
            <w:pPr>
              <w:contextualSpacing w:val="0"/>
              <w:jc w:val="left"/>
            </w:pPr>
            <w:r>
              <w:rPr>
                <w:rFonts w:ascii="Calibri" w:eastAsia="Calibri" w:hAnsi="Calibri" w:cs="Calibri"/>
                <w:i/>
                <w:sz w:val="20"/>
                <w:szCs w:val="20"/>
              </w:rPr>
              <w:t>Once one pair has successfully finished, the class should be brought together to check answers.</w:t>
            </w:r>
          </w:p>
          <w:p w:rsidR="002655B5" w:rsidRDefault="002655B5">
            <w:pPr>
              <w:contextualSpacing w:val="0"/>
              <w:jc w:val="left"/>
            </w:pPr>
          </w:p>
        </w:tc>
      </w:tr>
    </w:tbl>
    <w:p w:rsidR="002655B5" w:rsidRDefault="002655B5">
      <w:pPr>
        <w:jc w:val="left"/>
      </w:pPr>
    </w:p>
    <w:p w:rsidR="002655B5" w:rsidRDefault="00D51740">
      <w:pPr>
        <w:jc w:val="left"/>
      </w:pPr>
      <w:r>
        <w:rPr>
          <w:rFonts w:ascii="Calibri" w:eastAsia="Calibri" w:hAnsi="Calibri" w:cs="Calibri"/>
          <w:sz w:val="20"/>
          <w:szCs w:val="20"/>
        </w:rPr>
        <w:t xml:space="preserve">Ask questions to draw boxes with arrows as on the </w:t>
      </w:r>
      <w:proofErr w:type="spellStart"/>
      <w:proofErr w:type="gramStart"/>
      <w:r>
        <w:rPr>
          <w:rFonts w:ascii="Calibri" w:eastAsia="Calibri" w:hAnsi="Calibri" w:cs="Calibri"/>
          <w:sz w:val="20"/>
          <w:szCs w:val="20"/>
        </w:rPr>
        <w:t>powerpoint</w:t>
      </w:r>
      <w:proofErr w:type="spellEnd"/>
      <w:proofErr w:type="gramEnd"/>
      <w:r>
        <w:rPr>
          <w:rFonts w:ascii="Calibri" w:eastAsia="Calibri" w:hAnsi="Calibri" w:cs="Calibri"/>
          <w:sz w:val="20"/>
          <w:szCs w:val="20"/>
        </w:rPr>
        <w:t>.  They should write the multiplicand in the left hand box, and the multiplier on the arrow, alon</w:t>
      </w:r>
      <w:r>
        <w:rPr>
          <w:rFonts w:ascii="Calibri" w:eastAsia="Calibri" w:hAnsi="Calibri" w:cs="Calibri"/>
          <w:sz w:val="20"/>
          <w:szCs w:val="20"/>
        </w:rPr>
        <w:t xml:space="preserve">g with </w:t>
      </w:r>
      <w:proofErr w:type="gramStart"/>
      <w:r>
        <w:rPr>
          <w:rFonts w:ascii="Calibri" w:eastAsia="Calibri" w:hAnsi="Calibri" w:cs="Calibri"/>
          <w:sz w:val="20"/>
          <w:szCs w:val="20"/>
        </w:rPr>
        <w:t>a</w:t>
      </w:r>
      <w:proofErr w:type="gramEnd"/>
      <w:r>
        <w:rPr>
          <w:rFonts w:ascii="Calibri" w:eastAsia="Calibri" w:hAnsi="Calibri" w:cs="Calibri"/>
          <w:sz w:val="20"/>
          <w:szCs w:val="20"/>
        </w:rPr>
        <w:t xml:space="preserve"> ‘x’ sign.  Insist that the boxes are drawn as this will help in future lessons. Students answer questions on their whiteboards.</w:t>
      </w:r>
    </w:p>
    <w:p w:rsidR="002655B5" w:rsidRDefault="002655B5">
      <w:pPr>
        <w:jc w:val="left"/>
      </w:pPr>
    </w:p>
    <w:tbl>
      <w:tblPr>
        <w:tblStyle w:val="a2"/>
        <w:tblW w:w="1075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05"/>
        <w:gridCol w:w="8850"/>
      </w:tblGrid>
      <w:tr w:rsidR="002655B5">
        <w:trPr>
          <w:jc w:val="center"/>
        </w:trPr>
        <w:tc>
          <w:tcPr>
            <w:tcW w:w="10755" w:type="dxa"/>
            <w:gridSpan w:val="2"/>
            <w:tcBorders>
              <w:bottom w:val="single" w:sz="4" w:space="0" w:color="000000"/>
            </w:tcBorders>
          </w:tcPr>
          <w:p w:rsidR="002655B5" w:rsidRDefault="00D51740">
            <w:pPr>
              <w:contextualSpacing w:val="0"/>
              <w:jc w:val="left"/>
            </w:pPr>
            <w:r>
              <w:rPr>
                <w:rFonts w:ascii="Calibri" w:eastAsia="Calibri" w:hAnsi="Calibri" w:cs="Calibri"/>
                <w:b/>
                <w:sz w:val="20"/>
                <w:szCs w:val="20"/>
              </w:rPr>
              <w:t>Activity 3:</w:t>
            </w:r>
            <w:r>
              <w:rPr>
                <w:rFonts w:ascii="Calibri" w:eastAsia="Calibri" w:hAnsi="Calibri" w:cs="Calibri"/>
                <w:sz w:val="20"/>
                <w:szCs w:val="20"/>
              </w:rPr>
              <w:t xml:space="preserve"> </w:t>
            </w:r>
          </w:p>
          <w:p w:rsidR="002655B5" w:rsidRDefault="00D51740" w:rsidP="00C03605">
            <w:pPr>
              <w:spacing w:after="200" w:line="276" w:lineRule="auto"/>
              <w:contextualSpacing w:val="0"/>
              <w:jc w:val="left"/>
            </w:pPr>
            <w:r>
              <w:rPr>
                <w:rFonts w:ascii="Calibri" w:eastAsia="Calibri" w:hAnsi="Calibri" w:cs="Calibri"/>
                <w:sz w:val="20"/>
                <w:szCs w:val="20"/>
              </w:rPr>
              <w:t>For each of the three questions on the sheet students should</w:t>
            </w:r>
            <w:r w:rsidR="00C03605">
              <w:rPr>
                <w:rFonts w:ascii="Calibri" w:eastAsia="Calibri" w:hAnsi="Calibri" w:cs="Calibri"/>
                <w:sz w:val="20"/>
                <w:szCs w:val="20"/>
              </w:rPr>
              <w:t xml:space="preserve"> d</w:t>
            </w:r>
            <w:r>
              <w:rPr>
                <w:rFonts w:ascii="Calibri" w:eastAsia="Calibri" w:hAnsi="Calibri" w:cs="Calibri"/>
                <w:sz w:val="20"/>
                <w:szCs w:val="20"/>
              </w:rPr>
              <w:t>raw the boxes diagram, showing the multiplier clearly on th</w:t>
            </w:r>
            <w:r w:rsidR="00C03605">
              <w:rPr>
                <w:rFonts w:ascii="Calibri" w:eastAsia="Calibri" w:hAnsi="Calibri" w:cs="Calibri"/>
                <w:sz w:val="20"/>
                <w:szCs w:val="20"/>
              </w:rPr>
              <w:t xml:space="preserve">e arrow. They </w:t>
            </w:r>
            <w:proofErr w:type="gramStart"/>
            <w:r w:rsidR="00C03605">
              <w:rPr>
                <w:rFonts w:ascii="Calibri" w:eastAsia="Calibri" w:hAnsi="Calibri" w:cs="Calibri"/>
                <w:sz w:val="20"/>
                <w:szCs w:val="20"/>
              </w:rPr>
              <w:t>should  their</w:t>
            </w:r>
            <w:proofErr w:type="gramEnd"/>
            <w:r w:rsidR="00C03605">
              <w:rPr>
                <w:rFonts w:ascii="Calibri" w:eastAsia="Calibri" w:hAnsi="Calibri" w:cs="Calibri"/>
                <w:sz w:val="20"/>
                <w:szCs w:val="20"/>
              </w:rPr>
              <w:t xml:space="preserve"> answer is </w:t>
            </w:r>
            <w:r>
              <w:rPr>
                <w:rFonts w:ascii="Calibri" w:eastAsia="Calibri" w:hAnsi="Calibri" w:cs="Calibri"/>
                <w:sz w:val="20"/>
                <w:szCs w:val="20"/>
              </w:rPr>
              <w:t>sensible.</w:t>
            </w:r>
          </w:p>
        </w:tc>
      </w:tr>
      <w:tr w:rsidR="002655B5">
        <w:trPr>
          <w:jc w:val="center"/>
        </w:trPr>
        <w:tc>
          <w:tcPr>
            <w:tcW w:w="1905" w:type="dxa"/>
            <w:shd w:val="clear" w:color="auto" w:fill="C0C0C0"/>
          </w:tcPr>
          <w:p w:rsidR="002655B5" w:rsidRDefault="00D51740">
            <w:pPr>
              <w:contextualSpacing w:val="0"/>
            </w:pPr>
            <w:r>
              <w:rPr>
                <w:rFonts w:ascii="Calibri" w:eastAsia="Calibri" w:hAnsi="Calibri" w:cs="Calibri"/>
                <w:b/>
                <w:sz w:val="20"/>
                <w:szCs w:val="20"/>
              </w:rPr>
              <w:t>Little progress</w:t>
            </w:r>
          </w:p>
        </w:tc>
        <w:tc>
          <w:tcPr>
            <w:tcW w:w="8850" w:type="dxa"/>
            <w:shd w:val="clear" w:color="auto" w:fill="C0C0C0"/>
          </w:tcPr>
          <w:p w:rsidR="002655B5" w:rsidRDefault="00D51740">
            <w:pPr>
              <w:contextualSpacing w:val="0"/>
              <w:jc w:val="left"/>
            </w:pPr>
            <w:r>
              <w:rPr>
                <w:rFonts w:ascii="Calibri" w:eastAsia="Calibri" w:hAnsi="Calibri" w:cs="Calibri"/>
                <w:sz w:val="20"/>
                <w:szCs w:val="20"/>
              </w:rPr>
              <w:t xml:space="preserve">Students </w:t>
            </w:r>
            <w:r w:rsidR="00C03605">
              <w:rPr>
                <w:rFonts w:ascii="Calibri" w:eastAsia="Calibri" w:hAnsi="Calibri" w:cs="Calibri"/>
                <w:sz w:val="20"/>
                <w:szCs w:val="20"/>
              </w:rPr>
              <w:t>find a percentage and take it off the original amount.</w:t>
            </w:r>
          </w:p>
          <w:p w:rsidR="002655B5" w:rsidRDefault="002655B5">
            <w:pPr>
              <w:contextualSpacing w:val="0"/>
              <w:jc w:val="left"/>
            </w:pPr>
          </w:p>
        </w:tc>
      </w:tr>
      <w:tr w:rsidR="002655B5">
        <w:trPr>
          <w:jc w:val="center"/>
        </w:trPr>
        <w:tc>
          <w:tcPr>
            <w:tcW w:w="1905" w:type="dxa"/>
            <w:tcBorders>
              <w:bottom w:val="single" w:sz="4" w:space="0" w:color="000000"/>
            </w:tcBorders>
          </w:tcPr>
          <w:p w:rsidR="002655B5" w:rsidRDefault="00D51740">
            <w:pPr>
              <w:contextualSpacing w:val="0"/>
            </w:pPr>
            <w:r>
              <w:rPr>
                <w:rFonts w:ascii="Calibri" w:eastAsia="Calibri" w:hAnsi="Calibri" w:cs="Calibri"/>
                <w:sz w:val="20"/>
                <w:szCs w:val="20"/>
              </w:rPr>
              <w:t>Questions for progression</w:t>
            </w:r>
          </w:p>
        </w:tc>
        <w:tc>
          <w:tcPr>
            <w:tcW w:w="8850" w:type="dxa"/>
            <w:tcBorders>
              <w:bottom w:val="single" w:sz="4" w:space="0" w:color="000000"/>
            </w:tcBorders>
          </w:tcPr>
          <w:p w:rsidR="002655B5" w:rsidRDefault="00D51740">
            <w:pPr>
              <w:numPr>
                <w:ilvl w:val="0"/>
                <w:numId w:val="2"/>
              </w:numPr>
              <w:ind w:hanging="360"/>
              <w:jc w:val="left"/>
              <w:rPr>
                <w:rFonts w:ascii="Calibri" w:eastAsia="Calibri" w:hAnsi="Calibri" w:cs="Calibri"/>
                <w:i/>
                <w:sz w:val="20"/>
                <w:szCs w:val="20"/>
              </w:rPr>
            </w:pPr>
            <w:r>
              <w:rPr>
                <w:rFonts w:ascii="Calibri" w:eastAsia="Calibri" w:hAnsi="Calibri" w:cs="Calibri"/>
                <w:i/>
                <w:sz w:val="20"/>
                <w:szCs w:val="20"/>
              </w:rPr>
              <w:t>What are the instructions for the activity?</w:t>
            </w:r>
          </w:p>
          <w:p w:rsidR="002655B5" w:rsidRDefault="002655B5" w:rsidP="00C03605">
            <w:pPr>
              <w:jc w:val="left"/>
            </w:pPr>
          </w:p>
        </w:tc>
      </w:tr>
      <w:tr w:rsidR="002655B5">
        <w:trPr>
          <w:jc w:val="center"/>
        </w:trPr>
        <w:tc>
          <w:tcPr>
            <w:tcW w:w="1905" w:type="dxa"/>
            <w:shd w:val="clear" w:color="auto" w:fill="C0C0C0"/>
          </w:tcPr>
          <w:p w:rsidR="002655B5" w:rsidRDefault="00D51740">
            <w:pPr>
              <w:contextualSpacing w:val="0"/>
            </w:pPr>
            <w:r>
              <w:rPr>
                <w:rFonts w:ascii="Calibri" w:eastAsia="Calibri" w:hAnsi="Calibri" w:cs="Calibri"/>
                <w:b/>
                <w:sz w:val="20"/>
                <w:szCs w:val="20"/>
              </w:rPr>
              <w:t>Some progress</w:t>
            </w:r>
          </w:p>
        </w:tc>
        <w:tc>
          <w:tcPr>
            <w:tcW w:w="8850" w:type="dxa"/>
            <w:shd w:val="clear" w:color="auto" w:fill="C0C0C0"/>
          </w:tcPr>
          <w:p w:rsidR="002655B5" w:rsidRDefault="00D51740">
            <w:pPr>
              <w:contextualSpacing w:val="0"/>
              <w:jc w:val="left"/>
            </w:pPr>
            <w:r>
              <w:rPr>
                <w:rFonts w:ascii="Calibri" w:eastAsia="Calibri" w:hAnsi="Calibri" w:cs="Calibri"/>
                <w:sz w:val="20"/>
                <w:szCs w:val="20"/>
              </w:rPr>
              <w:t>S</w:t>
            </w:r>
            <w:r>
              <w:rPr>
                <w:rFonts w:ascii="Calibri" w:eastAsia="Calibri" w:hAnsi="Calibri" w:cs="Calibri"/>
                <w:sz w:val="20"/>
                <w:szCs w:val="20"/>
              </w:rPr>
              <w:t>tudents struggle to find a multiplier</w:t>
            </w:r>
          </w:p>
        </w:tc>
      </w:tr>
      <w:tr w:rsidR="002655B5">
        <w:trPr>
          <w:jc w:val="center"/>
        </w:trPr>
        <w:tc>
          <w:tcPr>
            <w:tcW w:w="1905" w:type="dxa"/>
            <w:tcBorders>
              <w:bottom w:val="single" w:sz="4" w:space="0" w:color="000000"/>
            </w:tcBorders>
          </w:tcPr>
          <w:p w:rsidR="002655B5" w:rsidRDefault="00D51740">
            <w:pPr>
              <w:contextualSpacing w:val="0"/>
            </w:pPr>
            <w:r>
              <w:rPr>
                <w:rFonts w:ascii="Calibri" w:eastAsia="Calibri" w:hAnsi="Calibri" w:cs="Calibri"/>
                <w:sz w:val="20"/>
                <w:szCs w:val="20"/>
              </w:rPr>
              <w:t>Questions for progression</w:t>
            </w:r>
          </w:p>
        </w:tc>
        <w:tc>
          <w:tcPr>
            <w:tcW w:w="8850" w:type="dxa"/>
            <w:tcBorders>
              <w:bottom w:val="single" w:sz="4" w:space="0" w:color="000000"/>
            </w:tcBorders>
          </w:tcPr>
          <w:p w:rsidR="002655B5" w:rsidRDefault="00D51740">
            <w:pPr>
              <w:numPr>
                <w:ilvl w:val="0"/>
                <w:numId w:val="4"/>
              </w:numPr>
              <w:ind w:hanging="360"/>
              <w:jc w:val="left"/>
              <w:rPr>
                <w:rFonts w:ascii="Calibri" w:eastAsia="Calibri" w:hAnsi="Calibri" w:cs="Calibri"/>
                <w:i/>
                <w:sz w:val="20"/>
                <w:szCs w:val="20"/>
              </w:rPr>
            </w:pPr>
            <w:r>
              <w:rPr>
                <w:rFonts w:ascii="Calibri" w:eastAsia="Calibri" w:hAnsi="Calibri" w:cs="Calibri"/>
                <w:i/>
                <w:sz w:val="20"/>
                <w:szCs w:val="20"/>
              </w:rPr>
              <w:t>What is the percentage decrease</w:t>
            </w:r>
            <w:r>
              <w:rPr>
                <w:rFonts w:ascii="Calibri" w:eastAsia="Calibri" w:hAnsi="Calibri" w:cs="Calibri"/>
                <w:i/>
                <w:sz w:val="20"/>
                <w:szCs w:val="20"/>
              </w:rPr>
              <w:t>? Can you estimate where that might be by comparing it to a percentage you do know?</w:t>
            </w:r>
          </w:p>
          <w:p w:rsidR="002655B5" w:rsidRDefault="00C03605">
            <w:pPr>
              <w:numPr>
                <w:ilvl w:val="0"/>
                <w:numId w:val="4"/>
              </w:numPr>
              <w:ind w:hanging="360"/>
              <w:jc w:val="left"/>
              <w:rPr>
                <w:rFonts w:ascii="Calibri" w:eastAsia="Calibri" w:hAnsi="Calibri" w:cs="Calibri"/>
                <w:i/>
                <w:sz w:val="20"/>
                <w:szCs w:val="20"/>
              </w:rPr>
            </w:pPr>
            <w:r>
              <w:rPr>
                <w:rFonts w:ascii="Calibri" w:eastAsia="Calibri" w:hAnsi="Calibri" w:cs="Calibri"/>
                <w:i/>
                <w:sz w:val="20"/>
                <w:szCs w:val="20"/>
              </w:rPr>
              <w:t xml:space="preserve">How much less than 100% would the bar </w:t>
            </w:r>
            <w:proofErr w:type="gramStart"/>
            <w:r>
              <w:rPr>
                <w:rFonts w:ascii="Calibri" w:eastAsia="Calibri" w:hAnsi="Calibri" w:cs="Calibri"/>
                <w:i/>
                <w:sz w:val="20"/>
                <w:szCs w:val="20"/>
              </w:rPr>
              <w:t>be</w:t>
            </w:r>
            <w:proofErr w:type="gramEnd"/>
            <w:r>
              <w:rPr>
                <w:rFonts w:ascii="Calibri" w:eastAsia="Calibri" w:hAnsi="Calibri" w:cs="Calibri"/>
                <w:i/>
                <w:sz w:val="20"/>
                <w:szCs w:val="20"/>
              </w:rPr>
              <w:t>?</w:t>
            </w:r>
          </w:p>
          <w:p w:rsidR="002655B5" w:rsidRDefault="00D51740">
            <w:pPr>
              <w:numPr>
                <w:ilvl w:val="0"/>
                <w:numId w:val="4"/>
              </w:numPr>
              <w:ind w:hanging="360"/>
              <w:jc w:val="left"/>
              <w:rPr>
                <w:rFonts w:ascii="Calibri" w:eastAsia="Calibri" w:hAnsi="Calibri" w:cs="Calibri"/>
                <w:i/>
                <w:sz w:val="20"/>
                <w:szCs w:val="20"/>
              </w:rPr>
            </w:pPr>
            <w:r>
              <w:rPr>
                <w:rFonts w:ascii="Calibri" w:eastAsia="Calibri" w:hAnsi="Calibri" w:cs="Calibri"/>
                <w:i/>
                <w:sz w:val="20"/>
                <w:szCs w:val="20"/>
              </w:rPr>
              <w:t>What percentage does that represent? How would you write that as a decimal?</w:t>
            </w:r>
          </w:p>
          <w:p w:rsidR="002655B5" w:rsidRDefault="002655B5">
            <w:pPr>
              <w:contextualSpacing w:val="0"/>
              <w:jc w:val="left"/>
            </w:pPr>
          </w:p>
        </w:tc>
      </w:tr>
      <w:tr w:rsidR="002655B5">
        <w:trPr>
          <w:jc w:val="center"/>
        </w:trPr>
        <w:tc>
          <w:tcPr>
            <w:tcW w:w="1905" w:type="dxa"/>
            <w:shd w:val="clear" w:color="auto" w:fill="C0C0C0"/>
          </w:tcPr>
          <w:p w:rsidR="002655B5" w:rsidRDefault="00D51740">
            <w:pPr>
              <w:contextualSpacing w:val="0"/>
            </w:pPr>
            <w:r>
              <w:rPr>
                <w:rFonts w:ascii="Calibri" w:eastAsia="Calibri" w:hAnsi="Calibri" w:cs="Calibri"/>
                <w:b/>
                <w:sz w:val="20"/>
                <w:szCs w:val="20"/>
              </w:rPr>
              <w:t>Substantial progress</w:t>
            </w:r>
          </w:p>
        </w:tc>
        <w:tc>
          <w:tcPr>
            <w:tcW w:w="8850" w:type="dxa"/>
            <w:shd w:val="clear" w:color="auto" w:fill="C0C0C0"/>
          </w:tcPr>
          <w:p w:rsidR="002655B5" w:rsidRDefault="00D51740">
            <w:pPr>
              <w:contextualSpacing w:val="0"/>
              <w:jc w:val="left"/>
            </w:pPr>
            <w:r>
              <w:rPr>
                <w:rFonts w:ascii="Calibri" w:eastAsia="Calibri" w:hAnsi="Calibri" w:cs="Calibri"/>
                <w:sz w:val="20"/>
                <w:szCs w:val="20"/>
              </w:rPr>
              <w:t>All questions answered and their own question written.</w:t>
            </w:r>
          </w:p>
          <w:p w:rsidR="002655B5" w:rsidRDefault="002655B5">
            <w:pPr>
              <w:contextualSpacing w:val="0"/>
              <w:jc w:val="left"/>
            </w:pPr>
          </w:p>
        </w:tc>
      </w:tr>
      <w:tr w:rsidR="002655B5">
        <w:trPr>
          <w:jc w:val="center"/>
        </w:trPr>
        <w:tc>
          <w:tcPr>
            <w:tcW w:w="1905" w:type="dxa"/>
            <w:tcBorders>
              <w:bottom w:val="single" w:sz="4" w:space="0" w:color="000000"/>
            </w:tcBorders>
          </w:tcPr>
          <w:p w:rsidR="002655B5" w:rsidRDefault="00D51740">
            <w:pPr>
              <w:contextualSpacing w:val="0"/>
            </w:pPr>
            <w:r>
              <w:rPr>
                <w:rFonts w:ascii="Calibri" w:eastAsia="Calibri" w:hAnsi="Calibri" w:cs="Calibri"/>
                <w:sz w:val="20"/>
                <w:szCs w:val="20"/>
              </w:rPr>
              <w:t>Questions for progression</w:t>
            </w:r>
          </w:p>
        </w:tc>
        <w:tc>
          <w:tcPr>
            <w:tcW w:w="8850" w:type="dxa"/>
            <w:tcBorders>
              <w:bottom w:val="single" w:sz="4" w:space="0" w:color="000000"/>
            </w:tcBorders>
          </w:tcPr>
          <w:p w:rsidR="002655B5" w:rsidRDefault="00D51740">
            <w:pPr>
              <w:numPr>
                <w:ilvl w:val="0"/>
                <w:numId w:val="5"/>
              </w:numPr>
              <w:ind w:hanging="360"/>
              <w:jc w:val="left"/>
              <w:rPr>
                <w:rFonts w:ascii="Calibri" w:eastAsia="Calibri" w:hAnsi="Calibri" w:cs="Calibri"/>
                <w:i/>
                <w:sz w:val="20"/>
                <w:szCs w:val="20"/>
              </w:rPr>
            </w:pPr>
            <w:r>
              <w:rPr>
                <w:rFonts w:ascii="Calibri" w:eastAsia="Calibri" w:hAnsi="Calibri" w:cs="Calibri"/>
                <w:i/>
                <w:sz w:val="20"/>
                <w:szCs w:val="20"/>
              </w:rPr>
              <w:t xml:space="preserve">Give students the holiday challenge. Students present their findings as a report with all calculations shown. Answers are on final slide of the </w:t>
            </w:r>
            <w:proofErr w:type="spellStart"/>
            <w:r>
              <w:rPr>
                <w:rFonts w:ascii="Calibri" w:eastAsia="Calibri" w:hAnsi="Calibri" w:cs="Calibri"/>
                <w:i/>
                <w:sz w:val="20"/>
                <w:szCs w:val="20"/>
              </w:rPr>
              <w:t>Powerpoi</w:t>
            </w:r>
            <w:r>
              <w:rPr>
                <w:rFonts w:ascii="Calibri" w:eastAsia="Calibri" w:hAnsi="Calibri" w:cs="Calibri"/>
                <w:i/>
                <w:sz w:val="20"/>
                <w:szCs w:val="20"/>
              </w:rPr>
              <w:t>nt</w:t>
            </w:r>
            <w:proofErr w:type="spellEnd"/>
            <w:r>
              <w:rPr>
                <w:rFonts w:ascii="Calibri" w:eastAsia="Calibri" w:hAnsi="Calibri" w:cs="Calibri"/>
                <w:i/>
                <w:sz w:val="20"/>
                <w:szCs w:val="20"/>
              </w:rPr>
              <w:t>.</w:t>
            </w:r>
          </w:p>
          <w:p w:rsidR="002655B5" w:rsidRDefault="002655B5">
            <w:pPr>
              <w:contextualSpacing w:val="0"/>
              <w:jc w:val="left"/>
            </w:pPr>
          </w:p>
          <w:p w:rsidR="002655B5" w:rsidRDefault="002655B5">
            <w:pPr>
              <w:contextualSpacing w:val="0"/>
              <w:jc w:val="left"/>
            </w:pPr>
          </w:p>
          <w:p w:rsidR="002655B5" w:rsidRDefault="002655B5">
            <w:pPr>
              <w:contextualSpacing w:val="0"/>
              <w:jc w:val="left"/>
            </w:pPr>
          </w:p>
        </w:tc>
      </w:tr>
    </w:tbl>
    <w:p w:rsidR="002655B5" w:rsidRDefault="002655B5">
      <w:pPr>
        <w:jc w:val="left"/>
      </w:pPr>
    </w:p>
    <w:tbl>
      <w:tblPr>
        <w:tblStyle w:val="a3"/>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772"/>
      </w:tblGrid>
      <w:tr w:rsidR="002655B5">
        <w:trPr>
          <w:trHeight w:val="880"/>
          <w:jc w:val="center"/>
        </w:trPr>
        <w:tc>
          <w:tcPr>
            <w:tcW w:w="10772" w:type="dxa"/>
          </w:tcPr>
          <w:p w:rsidR="002655B5" w:rsidRDefault="00D51740">
            <w:pPr>
              <w:widowControl w:val="0"/>
              <w:jc w:val="left"/>
            </w:pPr>
            <w:r>
              <w:rPr>
                <w:rFonts w:ascii="Calibri" w:eastAsia="Calibri" w:hAnsi="Calibri" w:cs="Calibri"/>
                <w:b/>
                <w:sz w:val="20"/>
                <w:szCs w:val="20"/>
              </w:rPr>
              <w:t>Acknowledgements:</w:t>
            </w:r>
          </w:p>
          <w:p w:rsidR="002655B5" w:rsidRDefault="00D51740">
            <w:pPr>
              <w:widowControl w:val="0"/>
              <w:jc w:val="left"/>
            </w:pPr>
            <w:r>
              <w:rPr>
                <w:rFonts w:ascii="Calibri" w:eastAsia="Calibri" w:hAnsi="Calibri" w:cs="Calibri"/>
                <w:sz w:val="20"/>
                <w:szCs w:val="20"/>
              </w:rPr>
              <w:t>M Warden</w:t>
            </w:r>
          </w:p>
          <w:p w:rsidR="002655B5" w:rsidRDefault="00D51740">
            <w:pPr>
              <w:widowControl w:val="0"/>
              <w:jc w:val="left"/>
            </w:pPr>
            <w:r>
              <w:rPr>
                <w:rFonts w:ascii="Calibri" w:eastAsia="Calibri" w:hAnsi="Calibri" w:cs="Calibri"/>
                <w:sz w:val="20"/>
                <w:szCs w:val="20"/>
              </w:rPr>
              <w:t xml:space="preserve">Holiday challenge by </w:t>
            </w:r>
            <w:hyperlink r:id="rId11">
              <w:r>
                <w:rPr>
                  <w:rFonts w:ascii="Calibri" w:eastAsia="Calibri" w:hAnsi="Calibri" w:cs="Calibri"/>
                  <w:color w:val="1155CC"/>
                  <w:sz w:val="20"/>
                  <w:szCs w:val="20"/>
                  <w:u w:val="single"/>
                </w:rPr>
                <w:t>CStarr55</w:t>
              </w:r>
            </w:hyperlink>
            <w:r>
              <w:rPr>
                <w:rFonts w:ascii="Calibri" w:eastAsia="Calibri" w:hAnsi="Calibri" w:cs="Calibri"/>
                <w:sz w:val="20"/>
                <w:szCs w:val="20"/>
              </w:rPr>
              <w:t xml:space="preserve"> from TES resources</w:t>
            </w:r>
          </w:p>
        </w:tc>
      </w:tr>
    </w:tbl>
    <w:p w:rsidR="002655B5" w:rsidRDefault="002655B5">
      <w:pPr>
        <w:jc w:val="left"/>
      </w:pPr>
    </w:p>
    <w:sectPr w:rsidR="002655B5">
      <w:headerReference w:type="default" r:id="rId12"/>
      <w:pgSz w:w="11906" w:h="16838"/>
      <w:pgMar w:top="566" w:right="566" w:bottom="566" w:left="566"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1740" w:rsidRDefault="00D51740">
      <w:r>
        <w:separator/>
      </w:r>
    </w:p>
  </w:endnote>
  <w:endnote w:type="continuationSeparator" w:id="0">
    <w:p w:rsidR="00D51740" w:rsidRDefault="00D517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1740" w:rsidRDefault="00D51740">
      <w:r>
        <w:separator/>
      </w:r>
    </w:p>
  </w:footnote>
  <w:footnote w:type="continuationSeparator" w:id="0">
    <w:p w:rsidR="00D51740" w:rsidRDefault="00D5174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55B5" w:rsidRDefault="002655B5">
    <w:pPr>
      <w:tabs>
        <w:tab w:val="center" w:pos="4320"/>
        <w:tab w:val="right" w:pos="8640"/>
      </w:tabs>
      <w:jc w:val="left"/>
    </w:pPr>
  </w:p>
  <w:tbl>
    <w:tblPr>
      <w:tblStyle w:val="a4"/>
      <w:tblW w:w="10772" w:type="dxa"/>
      <w:tblLayout w:type="fixed"/>
      <w:tblLook w:val="0600" w:firstRow="0" w:lastRow="0" w:firstColumn="0" w:lastColumn="0" w:noHBand="1" w:noVBand="1"/>
    </w:tblPr>
    <w:tblGrid>
      <w:gridCol w:w="3590"/>
      <w:gridCol w:w="3591"/>
      <w:gridCol w:w="3591"/>
    </w:tblGrid>
    <w:tr w:rsidR="002655B5">
      <w:tc>
        <w:tcPr>
          <w:tcW w:w="3590" w:type="dxa"/>
          <w:tcMar>
            <w:top w:w="100" w:type="dxa"/>
            <w:left w:w="100" w:type="dxa"/>
            <w:bottom w:w="100" w:type="dxa"/>
            <w:right w:w="100" w:type="dxa"/>
          </w:tcMar>
        </w:tcPr>
        <w:p w:rsidR="002655B5" w:rsidRDefault="00CB71BF">
          <w:pPr>
            <w:widowControl w:val="0"/>
            <w:ind w:right="0"/>
            <w:jc w:val="left"/>
          </w:pPr>
          <w:r>
            <w:rPr>
              <w:noProof/>
            </w:rPr>
            <w:drawing>
              <wp:anchor distT="0" distB="0" distL="114300" distR="114300" simplePos="0" relativeHeight="251659264" behindDoc="1" locked="0" layoutInCell="1" allowOverlap="1" wp14:anchorId="32785DE3" wp14:editId="4EB6928C">
                <wp:simplePos x="0" y="0"/>
                <wp:positionH relativeFrom="column">
                  <wp:posOffset>221615</wp:posOffset>
                </wp:positionH>
                <wp:positionV relativeFrom="paragraph">
                  <wp:posOffset>-191135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c>
      <w:tc>
        <w:tcPr>
          <w:tcW w:w="3590" w:type="dxa"/>
          <w:tcMar>
            <w:top w:w="100" w:type="dxa"/>
            <w:left w:w="100" w:type="dxa"/>
            <w:bottom w:w="100" w:type="dxa"/>
            <w:right w:w="100" w:type="dxa"/>
          </w:tcMar>
        </w:tcPr>
        <w:p w:rsidR="002655B5" w:rsidRDefault="00CB71BF">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0" w:type="dxa"/>
          <w:tcMar>
            <w:top w:w="100" w:type="dxa"/>
            <w:left w:w="100" w:type="dxa"/>
            <w:bottom w:w="100" w:type="dxa"/>
            <w:right w:w="100" w:type="dxa"/>
          </w:tcMar>
        </w:tcPr>
        <w:p w:rsidR="002655B5" w:rsidRDefault="002655B5">
          <w:pPr>
            <w:widowControl w:val="0"/>
            <w:ind w:right="0"/>
            <w:jc w:val="left"/>
          </w:pPr>
        </w:p>
      </w:tc>
    </w:tr>
  </w:tbl>
  <w:p w:rsidR="002655B5" w:rsidRDefault="002655B5">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080846"/>
    <w:multiLevelType w:val="multilevel"/>
    <w:tmpl w:val="09402D0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28381628"/>
    <w:multiLevelType w:val="multilevel"/>
    <w:tmpl w:val="3EBE6CD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nsid w:val="28FD1CC4"/>
    <w:multiLevelType w:val="multilevel"/>
    <w:tmpl w:val="63E4B4B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55671A7B"/>
    <w:multiLevelType w:val="multilevel"/>
    <w:tmpl w:val="31C6DAF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7FD148A0"/>
    <w:multiLevelType w:val="multilevel"/>
    <w:tmpl w:val="DDE2A92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
  <w:rsids>
    <w:rsidRoot w:val="002655B5"/>
    <w:rsid w:val="002655B5"/>
    <w:rsid w:val="004D6A1E"/>
    <w:rsid w:val="00A12A6B"/>
    <w:rsid w:val="00B5352B"/>
    <w:rsid w:val="00C03605"/>
    <w:rsid w:val="00CB71BF"/>
    <w:rsid w:val="00D517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BalloonText">
    <w:name w:val="Balloon Text"/>
    <w:basedOn w:val="Normal"/>
    <w:link w:val="BalloonTextChar"/>
    <w:uiPriority w:val="99"/>
    <w:semiHidden/>
    <w:unhideWhenUsed/>
    <w:rsid w:val="00CB71BF"/>
    <w:rPr>
      <w:rFonts w:ascii="Tahoma" w:hAnsi="Tahoma" w:cs="Tahoma"/>
      <w:sz w:val="16"/>
      <w:szCs w:val="16"/>
    </w:rPr>
  </w:style>
  <w:style w:type="character" w:customStyle="1" w:styleId="BalloonTextChar">
    <w:name w:val="Balloon Text Char"/>
    <w:basedOn w:val="DefaultParagraphFont"/>
    <w:link w:val="BalloonText"/>
    <w:uiPriority w:val="99"/>
    <w:semiHidden/>
    <w:rsid w:val="00CB71BF"/>
    <w:rPr>
      <w:rFonts w:ascii="Tahoma" w:hAnsi="Tahoma" w:cs="Tahoma"/>
      <w:sz w:val="16"/>
      <w:szCs w:val="16"/>
    </w:rPr>
  </w:style>
  <w:style w:type="paragraph" w:styleId="Header">
    <w:name w:val="header"/>
    <w:basedOn w:val="Normal"/>
    <w:link w:val="HeaderChar"/>
    <w:uiPriority w:val="99"/>
    <w:unhideWhenUsed/>
    <w:rsid w:val="00CB71BF"/>
    <w:pPr>
      <w:tabs>
        <w:tab w:val="center" w:pos="4513"/>
        <w:tab w:val="right" w:pos="9026"/>
      </w:tabs>
    </w:pPr>
  </w:style>
  <w:style w:type="character" w:customStyle="1" w:styleId="HeaderChar">
    <w:name w:val="Header Char"/>
    <w:basedOn w:val="DefaultParagraphFont"/>
    <w:link w:val="Header"/>
    <w:uiPriority w:val="99"/>
    <w:rsid w:val="00CB71BF"/>
  </w:style>
  <w:style w:type="paragraph" w:styleId="Footer">
    <w:name w:val="footer"/>
    <w:basedOn w:val="Normal"/>
    <w:link w:val="FooterChar"/>
    <w:uiPriority w:val="99"/>
    <w:unhideWhenUsed/>
    <w:rsid w:val="00CB71BF"/>
    <w:pPr>
      <w:tabs>
        <w:tab w:val="center" w:pos="4513"/>
        <w:tab w:val="right" w:pos="9026"/>
      </w:tabs>
    </w:pPr>
  </w:style>
  <w:style w:type="character" w:customStyle="1" w:styleId="FooterChar">
    <w:name w:val="Footer Char"/>
    <w:basedOn w:val="DefaultParagraphFont"/>
    <w:link w:val="Footer"/>
    <w:uiPriority w:val="99"/>
    <w:rsid w:val="00CB71BF"/>
  </w:style>
  <w:style w:type="character" w:styleId="Hyperlink">
    <w:name w:val="Hyperlink"/>
    <w:basedOn w:val="DefaultParagraphFont"/>
    <w:uiPriority w:val="99"/>
    <w:unhideWhenUsed/>
    <w:rsid w:val="00A12A6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BalloonText">
    <w:name w:val="Balloon Text"/>
    <w:basedOn w:val="Normal"/>
    <w:link w:val="BalloonTextChar"/>
    <w:uiPriority w:val="99"/>
    <w:semiHidden/>
    <w:unhideWhenUsed/>
    <w:rsid w:val="00CB71BF"/>
    <w:rPr>
      <w:rFonts w:ascii="Tahoma" w:hAnsi="Tahoma" w:cs="Tahoma"/>
      <w:sz w:val="16"/>
      <w:szCs w:val="16"/>
    </w:rPr>
  </w:style>
  <w:style w:type="character" w:customStyle="1" w:styleId="BalloonTextChar">
    <w:name w:val="Balloon Text Char"/>
    <w:basedOn w:val="DefaultParagraphFont"/>
    <w:link w:val="BalloonText"/>
    <w:uiPriority w:val="99"/>
    <w:semiHidden/>
    <w:rsid w:val="00CB71BF"/>
    <w:rPr>
      <w:rFonts w:ascii="Tahoma" w:hAnsi="Tahoma" w:cs="Tahoma"/>
      <w:sz w:val="16"/>
      <w:szCs w:val="16"/>
    </w:rPr>
  </w:style>
  <w:style w:type="paragraph" w:styleId="Header">
    <w:name w:val="header"/>
    <w:basedOn w:val="Normal"/>
    <w:link w:val="HeaderChar"/>
    <w:uiPriority w:val="99"/>
    <w:unhideWhenUsed/>
    <w:rsid w:val="00CB71BF"/>
    <w:pPr>
      <w:tabs>
        <w:tab w:val="center" w:pos="4513"/>
        <w:tab w:val="right" w:pos="9026"/>
      </w:tabs>
    </w:pPr>
  </w:style>
  <w:style w:type="character" w:customStyle="1" w:styleId="HeaderChar">
    <w:name w:val="Header Char"/>
    <w:basedOn w:val="DefaultParagraphFont"/>
    <w:link w:val="Header"/>
    <w:uiPriority w:val="99"/>
    <w:rsid w:val="00CB71BF"/>
  </w:style>
  <w:style w:type="paragraph" w:styleId="Footer">
    <w:name w:val="footer"/>
    <w:basedOn w:val="Normal"/>
    <w:link w:val="FooterChar"/>
    <w:uiPriority w:val="99"/>
    <w:unhideWhenUsed/>
    <w:rsid w:val="00CB71BF"/>
    <w:pPr>
      <w:tabs>
        <w:tab w:val="center" w:pos="4513"/>
        <w:tab w:val="right" w:pos="9026"/>
      </w:tabs>
    </w:pPr>
  </w:style>
  <w:style w:type="character" w:customStyle="1" w:styleId="FooterChar">
    <w:name w:val="Footer Char"/>
    <w:basedOn w:val="DefaultParagraphFont"/>
    <w:link w:val="Footer"/>
    <w:uiPriority w:val="99"/>
    <w:rsid w:val="00CB71BF"/>
  </w:style>
  <w:style w:type="character" w:styleId="Hyperlink">
    <w:name w:val="Hyperlink"/>
    <w:basedOn w:val="DefaultParagraphFont"/>
    <w:uiPriority w:val="99"/>
    <w:unhideWhenUsed/>
    <w:rsid w:val="00A12A6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6/09/rally-coach-percentage-decrease.docx"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tes.com/member/cstarr55" TargetMode="External"/><Relationship Id="rId5" Type="http://schemas.openxmlformats.org/officeDocument/2006/relationships/webSettings" Target="webSettings.xml"/><Relationship Id="rId10" Type="http://schemas.openxmlformats.org/officeDocument/2006/relationships/hyperlink" Target="https://bluecoatmaths.files.wordpress.com/2016/09/multiplier-template.docx" TargetMode="External"/><Relationship Id="rId4" Type="http://schemas.openxmlformats.org/officeDocument/2006/relationships/settings" Target="settings.xml"/><Relationship Id="rId9" Type="http://schemas.openxmlformats.org/officeDocument/2006/relationships/hyperlink" Target="https://bluecoatmaths.files.wordpress.com/2016/09/wordy-questions-sheet.doc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648</Words>
  <Characters>3695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Warden, M</dc:creator>
  <cp:lastModifiedBy>Warden, M</cp:lastModifiedBy>
  <cp:revision>4</cp:revision>
  <dcterms:created xsi:type="dcterms:W3CDTF">2016-09-11T17:44:00Z</dcterms:created>
  <dcterms:modified xsi:type="dcterms:W3CDTF">2016-09-11T17:54:00Z</dcterms:modified>
</cp:coreProperties>
</file>