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1D1A07" w:rsidRDefault="001D1A07">
      <w:pPr>
        <w:jc w:val="both"/>
      </w:pPr>
    </w:p>
    <w:tbl>
      <w:tblPr>
        <w:tblStyle w:val="a"/>
        <w:tblW w:w="1080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9240"/>
      </w:tblGrid>
      <w:tr w:rsidR="000A01DA" w:rsidRPr="00375A5D" w:rsidTr="005F2EAA">
        <w:tc>
          <w:tcPr>
            <w:tcW w:w="10800" w:type="dxa"/>
            <w:gridSpan w:val="2"/>
            <w:tcMar>
              <w:top w:w="100" w:type="dxa"/>
              <w:left w:w="100" w:type="dxa"/>
              <w:bottom w:w="100" w:type="dxa"/>
              <w:right w:w="100" w:type="dxa"/>
            </w:tcMar>
            <w:vAlign w:val="center"/>
          </w:tcPr>
          <w:p w:rsidR="000A01DA" w:rsidRPr="00375A5D" w:rsidRDefault="000A01DA" w:rsidP="00673FCC">
            <w:pPr>
              <w:jc w:val="both"/>
              <w:rPr>
                <w:rFonts w:ascii="Calibri" w:eastAsia="Calibri" w:hAnsi="Calibri" w:cs="Calibri"/>
              </w:rPr>
            </w:pPr>
            <w:r>
              <w:rPr>
                <w:rFonts w:ascii="Calibri" w:eastAsia="Calibri" w:hAnsi="Calibri" w:cs="Calibri"/>
                <w:b/>
                <w:sz w:val="32"/>
              </w:rPr>
              <w:t xml:space="preserve">Year </w:t>
            </w:r>
            <w:r w:rsidR="00673FCC">
              <w:rPr>
                <w:rFonts w:ascii="Calibri" w:eastAsia="Calibri" w:hAnsi="Calibri" w:cs="Calibri"/>
                <w:b/>
                <w:sz w:val="32"/>
              </w:rPr>
              <w:t>8</w:t>
            </w:r>
            <w:r>
              <w:rPr>
                <w:rFonts w:ascii="Calibri" w:eastAsia="Calibri" w:hAnsi="Calibri" w:cs="Calibri"/>
                <w:b/>
                <w:sz w:val="32"/>
              </w:rPr>
              <w:t xml:space="preserve"> </w:t>
            </w:r>
            <w:r w:rsidR="00673FCC">
              <w:rPr>
                <w:rFonts w:ascii="Calibri" w:eastAsia="Calibri" w:hAnsi="Calibri" w:cs="Calibri"/>
                <w:b/>
                <w:sz w:val="32"/>
              </w:rPr>
              <w:t>Autumn 1 Lesson 3</w:t>
            </w:r>
            <w:r w:rsidR="005659BB">
              <w:rPr>
                <w:rFonts w:ascii="Calibri" w:eastAsia="Calibri" w:hAnsi="Calibri" w:cs="Calibri"/>
                <w:b/>
                <w:sz w:val="32"/>
              </w:rPr>
              <w:t>:</w:t>
            </w:r>
            <w:r>
              <w:rPr>
                <w:rFonts w:ascii="Calibri" w:eastAsia="Calibri" w:hAnsi="Calibri" w:cs="Calibri"/>
                <w:b/>
                <w:sz w:val="32"/>
              </w:rPr>
              <w:t xml:space="preserve"> </w:t>
            </w:r>
            <w:r w:rsidR="00673FCC">
              <w:rPr>
                <w:rFonts w:ascii="Calibri" w:eastAsia="Calibri" w:hAnsi="Calibri" w:cs="Calibri"/>
                <w:b/>
                <w:sz w:val="32"/>
              </w:rPr>
              <w:t>Solving more difficult problems</w:t>
            </w:r>
          </w:p>
        </w:tc>
      </w:tr>
      <w:tr w:rsidR="00375A5D" w:rsidRPr="00375A5D">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9240" w:type="dxa"/>
            <w:tcMar>
              <w:top w:w="100" w:type="dxa"/>
              <w:left w:w="100" w:type="dxa"/>
              <w:bottom w:w="100" w:type="dxa"/>
              <w:right w:w="100" w:type="dxa"/>
            </w:tcMar>
            <w:vAlign w:val="center"/>
          </w:tcPr>
          <w:p w:rsidR="00375A5D" w:rsidRPr="005659BB" w:rsidRDefault="00673FCC">
            <w:pPr>
              <w:jc w:val="both"/>
              <w:rPr>
                <w:rFonts w:ascii="Calibri" w:eastAsia="Calibri" w:hAnsi="Calibri" w:cs="Calibri"/>
                <w:sz w:val="22"/>
              </w:rPr>
            </w:pPr>
            <w:r>
              <w:rPr>
                <w:rFonts w:ascii="Calibri" w:eastAsia="Calibri" w:hAnsi="Calibri" w:cs="Calibri"/>
                <w:sz w:val="20"/>
                <w:szCs w:val="20"/>
              </w:rPr>
              <w:t>To use bar models to solve ratio word problems</w:t>
            </w:r>
          </w:p>
        </w:tc>
      </w:tr>
      <w:tr w:rsidR="001D1A07" w:rsidRPr="00375A5D">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9240" w:type="dxa"/>
            <w:tcMar>
              <w:top w:w="100" w:type="dxa"/>
              <w:left w:w="100" w:type="dxa"/>
              <w:bottom w:w="100" w:type="dxa"/>
              <w:right w:w="100" w:type="dxa"/>
            </w:tcMar>
            <w:vAlign w:val="center"/>
          </w:tcPr>
          <w:p w:rsidR="001D1A07" w:rsidRPr="005659BB" w:rsidRDefault="00673FCC">
            <w:pPr>
              <w:jc w:val="both"/>
              <w:rPr>
                <w:sz w:val="22"/>
              </w:rPr>
            </w:pPr>
            <w:r w:rsidRPr="00673FCC">
              <w:rPr>
                <w:rFonts w:ascii="Calibri" w:eastAsia="Calibri" w:hAnsi="Calibri" w:cs="Calibri"/>
                <w:sz w:val="20"/>
                <w:szCs w:val="20"/>
              </w:rPr>
              <w:t>This lesson moves onto distinguishing between questions where they are given a ‘whole’ or given a ‘part’. It also moves onto more difficult and non-routine ratio questions.</w:t>
            </w:r>
          </w:p>
        </w:tc>
      </w:tr>
      <w:tr w:rsidR="001D1A07" w:rsidRPr="00375A5D">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9240" w:type="dxa"/>
            <w:tcMar>
              <w:top w:w="100" w:type="dxa"/>
              <w:left w:w="100" w:type="dxa"/>
              <w:bottom w:w="100" w:type="dxa"/>
              <w:right w:w="100" w:type="dxa"/>
            </w:tcMar>
            <w:vAlign w:val="center"/>
          </w:tcPr>
          <w:p w:rsidR="009B409F" w:rsidRDefault="00673FCC" w:rsidP="003664DC">
            <w:pPr>
              <w:jc w:val="both"/>
              <w:rPr>
                <w:rFonts w:ascii="Calibri" w:eastAsia="Calibri" w:hAnsi="Calibri" w:cs="Calibri"/>
                <w:sz w:val="20"/>
                <w:szCs w:val="20"/>
              </w:rPr>
            </w:pPr>
            <w:hyperlink r:id="rId7" w:history="1">
              <w:proofErr w:type="spellStart"/>
              <w:r w:rsidRPr="00673FCC">
                <w:rPr>
                  <w:rStyle w:val="Hyperlink"/>
                  <w:rFonts w:ascii="Calibri" w:eastAsia="Calibri" w:hAnsi="Calibri" w:cs="Calibri"/>
                  <w:sz w:val="20"/>
                  <w:szCs w:val="20"/>
                </w:rPr>
                <w:t>Powerpoint</w:t>
              </w:r>
              <w:proofErr w:type="spellEnd"/>
            </w:hyperlink>
          </w:p>
          <w:p w:rsidR="00673FCC" w:rsidRPr="00375A5D" w:rsidRDefault="00673FCC" w:rsidP="003664DC">
            <w:pPr>
              <w:jc w:val="both"/>
            </w:pPr>
            <w:hyperlink r:id="rId8" w:history="1">
              <w:r w:rsidRPr="00673FCC">
                <w:rPr>
                  <w:rStyle w:val="Hyperlink"/>
                  <w:rFonts w:ascii="Calibri" w:eastAsia="Calibri" w:hAnsi="Calibri" w:cs="Calibri"/>
                  <w:sz w:val="20"/>
                  <w:szCs w:val="20"/>
                </w:rPr>
                <w:t>Printout of more difficult questions</w:t>
              </w:r>
            </w:hyperlink>
          </w:p>
        </w:tc>
      </w:tr>
    </w:tbl>
    <w:p w:rsidR="001D1A07" w:rsidRDefault="001D1A07">
      <w:pPr>
        <w:jc w:val="both"/>
      </w:pPr>
    </w:p>
    <w:p w:rsidR="00673FCC" w:rsidRDefault="00673FCC" w:rsidP="00673FCC">
      <w:pPr>
        <w:jc w:val="left"/>
      </w:pPr>
    </w:p>
    <w:tbl>
      <w:tblPr>
        <w:tblW w:w="107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50"/>
        <w:gridCol w:w="8805"/>
      </w:tblGrid>
      <w:tr w:rsidR="00673FCC" w:rsidTr="00673FCC">
        <w:tc>
          <w:tcPr>
            <w:tcW w:w="10755" w:type="dxa"/>
            <w:gridSpan w:val="2"/>
            <w:tcBorders>
              <w:bottom w:val="single" w:sz="4" w:space="0" w:color="000000"/>
            </w:tcBorders>
          </w:tcPr>
          <w:p w:rsidR="00673FCC" w:rsidRDefault="00673FCC" w:rsidP="00BF77A7">
            <w:pPr>
              <w:jc w:val="left"/>
            </w:pPr>
            <w:r>
              <w:rPr>
                <w:rFonts w:ascii="Calibri" w:eastAsia="Calibri" w:hAnsi="Calibri" w:cs="Calibri"/>
                <w:b/>
                <w:sz w:val="20"/>
                <w:szCs w:val="20"/>
              </w:rPr>
              <w:t>Activity 1:</w:t>
            </w:r>
            <w:r>
              <w:rPr>
                <w:rFonts w:ascii="Calibri" w:eastAsia="Calibri" w:hAnsi="Calibri" w:cs="Calibri"/>
                <w:sz w:val="20"/>
                <w:szCs w:val="20"/>
              </w:rPr>
              <w:t xml:space="preserve">  </w:t>
            </w:r>
          </w:p>
          <w:p w:rsidR="00673FCC" w:rsidRDefault="00673FCC" w:rsidP="00BF77A7">
            <w:pPr>
              <w:jc w:val="left"/>
            </w:pPr>
            <w:r>
              <w:rPr>
                <w:rFonts w:ascii="Calibri" w:eastAsia="Calibri" w:hAnsi="Calibri" w:cs="Calibri"/>
                <w:sz w:val="20"/>
                <w:szCs w:val="20"/>
              </w:rPr>
              <w:t>Looking at the difference between ‘given a total’ or ‘given a point’.</w:t>
            </w:r>
          </w:p>
          <w:p w:rsidR="00673FCC" w:rsidRDefault="00673FCC" w:rsidP="00BF77A7">
            <w:pPr>
              <w:jc w:val="left"/>
            </w:pPr>
            <w:r>
              <w:rPr>
                <w:rFonts w:ascii="Calibri" w:eastAsia="Calibri" w:hAnsi="Calibri" w:cs="Calibri"/>
                <w:sz w:val="20"/>
                <w:szCs w:val="20"/>
              </w:rPr>
              <w:t>Work through the first two questions and then compare to look at the differences.</w:t>
            </w:r>
          </w:p>
          <w:p w:rsidR="00673FCC" w:rsidRDefault="00673FCC" w:rsidP="00BF77A7">
            <w:pPr>
              <w:jc w:val="left"/>
            </w:pPr>
            <w:r>
              <w:rPr>
                <w:rFonts w:ascii="Calibri" w:eastAsia="Calibri" w:hAnsi="Calibri" w:cs="Calibri"/>
                <w:sz w:val="20"/>
                <w:szCs w:val="20"/>
              </w:rPr>
              <w:t>Most students when answering the second question will have 180 as the total, instead of how much fat there is.</w:t>
            </w:r>
          </w:p>
          <w:p w:rsidR="00673FCC" w:rsidRDefault="00673FCC" w:rsidP="00BF77A7">
            <w:pPr>
              <w:jc w:val="left"/>
            </w:pPr>
          </w:p>
          <w:p w:rsidR="00673FCC" w:rsidRDefault="00673FCC" w:rsidP="00BF77A7">
            <w:pPr>
              <w:jc w:val="left"/>
            </w:pPr>
            <w:r>
              <w:rPr>
                <w:rFonts w:ascii="Calibri" w:eastAsia="Calibri" w:hAnsi="Calibri" w:cs="Calibri"/>
                <w:sz w:val="20"/>
                <w:szCs w:val="20"/>
              </w:rPr>
              <w:t>Show students the six questions (They can be cut into separate questions if you prefer). Students should separate them into the two types of question before answering the questions in their books.</w:t>
            </w:r>
          </w:p>
          <w:p w:rsidR="00673FCC" w:rsidRDefault="00673FCC" w:rsidP="00BF77A7">
            <w:pPr>
              <w:jc w:val="left"/>
            </w:pPr>
          </w:p>
        </w:tc>
      </w:tr>
      <w:tr w:rsidR="00673FCC" w:rsidTr="00673FCC">
        <w:tc>
          <w:tcPr>
            <w:tcW w:w="1950" w:type="dxa"/>
            <w:shd w:val="clear" w:color="auto" w:fill="C0C0C0"/>
          </w:tcPr>
          <w:p w:rsidR="00673FCC" w:rsidRDefault="00673FCC" w:rsidP="00BF77A7">
            <w:r>
              <w:rPr>
                <w:rFonts w:ascii="Calibri" w:eastAsia="Calibri" w:hAnsi="Calibri" w:cs="Calibri"/>
                <w:b/>
                <w:sz w:val="20"/>
                <w:szCs w:val="20"/>
              </w:rPr>
              <w:t>Little progress</w:t>
            </w:r>
          </w:p>
        </w:tc>
        <w:tc>
          <w:tcPr>
            <w:tcW w:w="8805" w:type="dxa"/>
            <w:shd w:val="clear" w:color="auto" w:fill="C0C0C0"/>
          </w:tcPr>
          <w:p w:rsidR="00673FCC" w:rsidRDefault="00673FCC" w:rsidP="00BF77A7">
            <w:pPr>
              <w:jc w:val="left"/>
            </w:pPr>
            <w:r>
              <w:rPr>
                <w:rFonts w:ascii="Calibri" w:eastAsia="Calibri" w:hAnsi="Calibri" w:cs="Calibri"/>
                <w:sz w:val="20"/>
                <w:szCs w:val="20"/>
              </w:rPr>
              <w:t>Struggle to distinguish between the two types of questions.</w:t>
            </w:r>
          </w:p>
          <w:p w:rsidR="00673FCC" w:rsidRDefault="00673FCC" w:rsidP="00BF77A7">
            <w:pPr>
              <w:jc w:val="left"/>
            </w:pPr>
          </w:p>
        </w:tc>
      </w:tr>
      <w:tr w:rsidR="00673FCC" w:rsidTr="00673FCC">
        <w:tc>
          <w:tcPr>
            <w:tcW w:w="1950" w:type="dxa"/>
            <w:tcBorders>
              <w:bottom w:val="single" w:sz="4" w:space="0" w:color="000000"/>
            </w:tcBorders>
          </w:tcPr>
          <w:p w:rsidR="00673FCC" w:rsidRDefault="00673FCC" w:rsidP="00BF77A7">
            <w:r>
              <w:rPr>
                <w:rFonts w:ascii="Calibri" w:eastAsia="Calibri" w:hAnsi="Calibri" w:cs="Calibri"/>
                <w:sz w:val="20"/>
                <w:szCs w:val="20"/>
              </w:rPr>
              <w:t>Questions for progression</w:t>
            </w:r>
          </w:p>
        </w:tc>
        <w:tc>
          <w:tcPr>
            <w:tcW w:w="8805" w:type="dxa"/>
            <w:tcBorders>
              <w:bottom w:val="single" w:sz="4" w:space="0" w:color="000000"/>
            </w:tcBorders>
          </w:tcPr>
          <w:p w:rsidR="00673FCC" w:rsidRDefault="00673FCC" w:rsidP="00673FCC">
            <w:pPr>
              <w:numPr>
                <w:ilvl w:val="0"/>
                <w:numId w:val="17"/>
              </w:numPr>
              <w:ind w:hanging="360"/>
              <w:jc w:val="left"/>
              <w:rPr>
                <w:rFonts w:ascii="Calibri" w:eastAsia="Calibri" w:hAnsi="Calibri" w:cs="Calibri"/>
                <w:i/>
                <w:sz w:val="20"/>
                <w:szCs w:val="20"/>
              </w:rPr>
            </w:pPr>
            <w:r>
              <w:rPr>
                <w:rFonts w:ascii="Calibri" w:eastAsia="Calibri" w:hAnsi="Calibri" w:cs="Calibri"/>
                <w:i/>
                <w:sz w:val="20"/>
                <w:szCs w:val="20"/>
              </w:rPr>
              <w:t>Can you draw me a diagram on your whiteboard?</w:t>
            </w:r>
          </w:p>
          <w:p w:rsidR="00673FCC" w:rsidRDefault="00673FCC" w:rsidP="00673FCC">
            <w:pPr>
              <w:numPr>
                <w:ilvl w:val="0"/>
                <w:numId w:val="17"/>
              </w:numPr>
              <w:ind w:hanging="360"/>
              <w:jc w:val="left"/>
              <w:rPr>
                <w:rFonts w:ascii="Calibri" w:eastAsia="Calibri" w:hAnsi="Calibri" w:cs="Calibri"/>
                <w:i/>
                <w:sz w:val="20"/>
                <w:szCs w:val="20"/>
              </w:rPr>
            </w:pPr>
            <w:r>
              <w:rPr>
                <w:rFonts w:ascii="Calibri" w:eastAsia="Calibri" w:hAnsi="Calibri" w:cs="Calibri"/>
                <w:i/>
                <w:sz w:val="20"/>
                <w:szCs w:val="20"/>
              </w:rPr>
              <w:t>Can you label each part?</w:t>
            </w:r>
          </w:p>
          <w:p w:rsidR="00673FCC" w:rsidRDefault="00673FCC" w:rsidP="00673FCC">
            <w:pPr>
              <w:numPr>
                <w:ilvl w:val="0"/>
                <w:numId w:val="17"/>
              </w:numPr>
              <w:ind w:hanging="360"/>
              <w:jc w:val="left"/>
              <w:rPr>
                <w:rFonts w:ascii="Calibri" w:eastAsia="Calibri" w:hAnsi="Calibri" w:cs="Calibri"/>
                <w:i/>
                <w:sz w:val="20"/>
                <w:szCs w:val="20"/>
              </w:rPr>
            </w:pPr>
            <w:r>
              <w:rPr>
                <w:rFonts w:ascii="Calibri" w:eastAsia="Calibri" w:hAnsi="Calibri" w:cs="Calibri"/>
                <w:i/>
                <w:sz w:val="20"/>
                <w:szCs w:val="20"/>
              </w:rPr>
              <w:t>Read the question to me - does that number represent the whole amount, or one of the labels?</w:t>
            </w:r>
          </w:p>
          <w:p w:rsidR="00673FCC" w:rsidRDefault="00673FCC" w:rsidP="00BF77A7">
            <w:pPr>
              <w:ind w:left="360"/>
              <w:jc w:val="left"/>
            </w:pPr>
          </w:p>
        </w:tc>
      </w:tr>
      <w:tr w:rsidR="00673FCC" w:rsidTr="00673FCC">
        <w:tc>
          <w:tcPr>
            <w:tcW w:w="1950" w:type="dxa"/>
            <w:shd w:val="clear" w:color="auto" w:fill="C0C0C0"/>
          </w:tcPr>
          <w:p w:rsidR="00673FCC" w:rsidRDefault="00673FCC" w:rsidP="00BF77A7">
            <w:r>
              <w:rPr>
                <w:rFonts w:ascii="Calibri" w:eastAsia="Calibri" w:hAnsi="Calibri" w:cs="Calibri"/>
                <w:b/>
                <w:sz w:val="20"/>
                <w:szCs w:val="20"/>
              </w:rPr>
              <w:t>Some progress</w:t>
            </w:r>
          </w:p>
        </w:tc>
        <w:tc>
          <w:tcPr>
            <w:tcW w:w="8805" w:type="dxa"/>
            <w:shd w:val="clear" w:color="auto" w:fill="C0C0C0"/>
          </w:tcPr>
          <w:p w:rsidR="00673FCC" w:rsidRDefault="00673FCC" w:rsidP="00BF77A7">
            <w:pPr>
              <w:jc w:val="left"/>
            </w:pPr>
            <w:r>
              <w:rPr>
                <w:rFonts w:ascii="Calibri" w:eastAsia="Calibri" w:hAnsi="Calibri" w:cs="Calibri"/>
                <w:sz w:val="20"/>
                <w:szCs w:val="20"/>
              </w:rPr>
              <w:t>Struggles with the scale model question.</w:t>
            </w:r>
          </w:p>
          <w:p w:rsidR="00673FCC" w:rsidRDefault="00673FCC" w:rsidP="00BF77A7">
            <w:pPr>
              <w:jc w:val="left"/>
            </w:pPr>
          </w:p>
        </w:tc>
      </w:tr>
      <w:tr w:rsidR="00673FCC" w:rsidTr="00673FCC">
        <w:tc>
          <w:tcPr>
            <w:tcW w:w="1950" w:type="dxa"/>
            <w:tcBorders>
              <w:bottom w:val="single" w:sz="4" w:space="0" w:color="000000"/>
            </w:tcBorders>
          </w:tcPr>
          <w:p w:rsidR="00673FCC" w:rsidRDefault="00673FCC" w:rsidP="00BF77A7">
            <w:r>
              <w:rPr>
                <w:rFonts w:ascii="Calibri" w:eastAsia="Calibri" w:hAnsi="Calibri" w:cs="Calibri"/>
                <w:sz w:val="20"/>
                <w:szCs w:val="20"/>
              </w:rPr>
              <w:t>Questions for progression</w:t>
            </w:r>
          </w:p>
        </w:tc>
        <w:tc>
          <w:tcPr>
            <w:tcW w:w="8805" w:type="dxa"/>
            <w:tcBorders>
              <w:bottom w:val="single" w:sz="4" w:space="0" w:color="000000"/>
            </w:tcBorders>
          </w:tcPr>
          <w:p w:rsidR="00673FCC" w:rsidRDefault="00673FCC" w:rsidP="00673FCC">
            <w:pPr>
              <w:numPr>
                <w:ilvl w:val="0"/>
                <w:numId w:val="17"/>
              </w:numPr>
              <w:ind w:hanging="360"/>
              <w:jc w:val="left"/>
              <w:rPr>
                <w:rFonts w:ascii="Calibri" w:eastAsia="Calibri" w:hAnsi="Calibri" w:cs="Calibri"/>
                <w:i/>
                <w:sz w:val="20"/>
                <w:szCs w:val="20"/>
              </w:rPr>
            </w:pPr>
            <w:r>
              <w:rPr>
                <w:rFonts w:ascii="Calibri" w:eastAsia="Calibri" w:hAnsi="Calibri" w:cs="Calibri"/>
                <w:i/>
                <w:sz w:val="20"/>
                <w:szCs w:val="20"/>
              </w:rPr>
              <w:t>Can you draw me a diagram on your whiteboard?</w:t>
            </w:r>
          </w:p>
          <w:p w:rsidR="00673FCC" w:rsidRDefault="00673FCC" w:rsidP="00673FCC">
            <w:pPr>
              <w:numPr>
                <w:ilvl w:val="0"/>
                <w:numId w:val="17"/>
              </w:numPr>
              <w:ind w:hanging="360"/>
              <w:jc w:val="left"/>
              <w:rPr>
                <w:rFonts w:ascii="Calibri" w:eastAsia="Calibri" w:hAnsi="Calibri" w:cs="Calibri"/>
                <w:i/>
                <w:sz w:val="20"/>
                <w:szCs w:val="20"/>
              </w:rPr>
            </w:pPr>
            <w:r>
              <w:rPr>
                <w:rFonts w:ascii="Calibri" w:eastAsia="Calibri" w:hAnsi="Calibri" w:cs="Calibri"/>
                <w:i/>
                <w:sz w:val="20"/>
                <w:szCs w:val="20"/>
              </w:rPr>
              <w:t>Can you label each part?</w:t>
            </w:r>
          </w:p>
          <w:p w:rsidR="00673FCC" w:rsidRDefault="00673FCC" w:rsidP="00673FCC">
            <w:pPr>
              <w:numPr>
                <w:ilvl w:val="0"/>
                <w:numId w:val="17"/>
              </w:numPr>
              <w:ind w:hanging="360"/>
              <w:jc w:val="left"/>
              <w:rPr>
                <w:rFonts w:ascii="Calibri" w:eastAsia="Calibri" w:hAnsi="Calibri" w:cs="Calibri"/>
                <w:i/>
                <w:sz w:val="20"/>
                <w:szCs w:val="20"/>
              </w:rPr>
            </w:pPr>
            <w:r>
              <w:rPr>
                <w:rFonts w:ascii="Calibri" w:eastAsia="Calibri" w:hAnsi="Calibri" w:cs="Calibri"/>
                <w:i/>
                <w:sz w:val="20"/>
                <w:szCs w:val="20"/>
              </w:rPr>
              <w:t>Where does the 5cm go? Why?</w:t>
            </w:r>
          </w:p>
          <w:p w:rsidR="00673FCC" w:rsidRDefault="00673FCC" w:rsidP="00BF77A7">
            <w:pPr>
              <w:jc w:val="left"/>
            </w:pPr>
          </w:p>
        </w:tc>
      </w:tr>
      <w:tr w:rsidR="00673FCC" w:rsidTr="00673FCC">
        <w:tc>
          <w:tcPr>
            <w:tcW w:w="1950" w:type="dxa"/>
            <w:shd w:val="clear" w:color="auto" w:fill="C0C0C0"/>
          </w:tcPr>
          <w:p w:rsidR="00673FCC" w:rsidRDefault="00673FCC" w:rsidP="00BF77A7">
            <w:r>
              <w:rPr>
                <w:rFonts w:ascii="Calibri" w:eastAsia="Calibri" w:hAnsi="Calibri" w:cs="Calibri"/>
                <w:b/>
                <w:sz w:val="20"/>
                <w:szCs w:val="20"/>
              </w:rPr>
              <w:t>Substantial progress</w:t>
            </w:r>
          </w:p>
        </w:tc>
        <w:tc>
          <w:tcPr>
            <w:tcW w:w="8805" w:type="dxa"/>
            <w:shd w:val="clear" w:color="auto" w:fill="C0C0C0"/>
          </w:tcPr>
          <w:p w:rsidR="00673FCC" w:rsidRDefault="00673FCC" w:rsidP="00BF77A7">
            <w:pPr>
              <w:jc w:val="left"/>
            </w:pPr>
            <w:r>
              <w:rPr>
                <w:rFonts w:ascii="Calibri" w:eastAsia="Calibri" w:hAnsi="Calibri" w:cs="Calibri"/>
                <w:sz w:val="20"/>
                <w:szCs w:val="20"/>
              </w:rPr>
              <w:t>Answers all questions.</w:t>
            </w:r>
          </w:p>
          <w:p w:rsidR="00673FCC" w:rsidRDefault="00673FCC" w:rsidP="00BF77A7">
            <w:pPr>
              <w:jc w:val="left"/>
            </w:pPr>
          </w:p>
        </w:tc>
      </w:tr>
      <w:tr w:rsidR="00673FCC" w:rsidTr="00673FCC">
        <w:tc>
          <w:tcPr>
            <w:tcW w:w="1950" w:type="dxa"/>
            <w:tcBorders>
              <w:bottom w:val="single" w:sz="4" w:space="0" w:color="000000"/>
            </w:tcBorders>
          </w:tcPr>
          <w:p w:rsidR="00673FCC" w:rsidRDefault="00673FCC" w:rsidP="00BF77A7">
            <w:r>
              <w:rPr>
                <w:rFonts w:ascii="Calibri" w:eastAsia="Calibri" w:hAnsi="Calibri" w:cs="Calibri"/>
                <w:sz w:val="20"/>
                <w:szCs w:val="20"/>
              </w:rPr>
              <w:t>Questions for progression</w:t>
            </w:r>
          </w:p>
        </w:tc>
        <w:tc>
          <w:tcPr>
            <w:tcW w:w="8805" w:type="dxa"/>
            <w:tcBorders>
              <w:bottom w:val="single" w:sz="4" w:space="0" w:color="000000"/>
            </w:tcBorders>
          </w:tcPr>
          <w:p w:rsidR="00673FCC" w:rsidRDefault="00673FCC" w:rsidP="00673FCC">
            <w:pPr>
              <w:numPr>
                <w:ilvl w:val="0"/>
                <w:numId w:val="21"/>
              </w:numPr>
              <w:ind w:hanging="360"/>
              <w:jc w:val="left"/>
              <w:rPr>
                <w:rFonts w:ascii="Calibri" w:eastAsia="Calibri" w:hAnsi="Calibri" w:cs="Calibri"/>
                <w:i/>
                <w:sz w:val="20"/>
                <w:szCs w:val="20"/>
              </w:rPr>
            </w:pPr>
            <w:r>
              <w:rPr>
                <w:rFonts w:ascii="Calibri" w:eastAsia="Calibri" w:hAnsi="Calibri" w:cs="Calibri"/>
                <w:i/>
                <w:sz w:val="20"/>
                <w:szCs w:val="20"/>
              </w:rPr>
              <w:t>Can you find a way of checking whether your answers are correct or not?</w:t>
            </w:r>
          </w:p>
          <w:p w:rsidR="00673FCC" w:rsidRDefault="00673FCC" w:rsidP="00673FCC">
            <w:pPr>
              <w:numPr>
                <w:ilvl w:val="0"/>
                <w:numId w:val="21"/>
              </w:numPr>
              <w:ind w:hanging="360"/>
              <w:jc w:val="left"/>
              <w:rPr>
                <w:rFonts w:ascii="Calibri" w:eastAsia="Calibri" w:hAnsi="Calibri" w:cs="Calibri"/>
                <w:i/>
                <w:sz w:val="20"/>
                <w:szCs w:val="20"/>
              </w:rPr>
            </w:pPr>
            <w:r>
              <w:rPr>
                <w:rFonts w:ascii="Calibri" w:eastAsia="Calibri" w:hAnsi="Calibri" w:cs="Calibri"/>
                <w:i/>
                <w:sz w:val="20"/>
                <w:szCs w:val="20"/>
              </w:rPr>
              <w:t>Can you go and help...</w:t>
            </w:r>
          </w:p>
          <w:p w:rsidR="00673FCC" w:rsidRDefault="00673FCC" w:rsidP="00BF77A7">
            <w:pPr>
              <w:jc w:val="left"/>
            </w:pPr>
          </w:p>
        </w:tc>
      </w:tr>
    </w:tbl>
    <w:p w:rsidR="00673FCC" w:rsidRDefault="00673FCC" w:rsidP="00673FCC">
      <w:pPr>
        <w:jc w:val="left"/>
      </w:pPr>
    </w:p>
    <w:p w:rsidR="00673FCC" w:rsidRDefault="00673FCC" w:rsidP="00673FCC">
      <w:pPr>
        <w:jc w:val="left"/>
      </w:pPr>
      <w:r>
        <w:rPr>
          <w:rFonts w:ascii="Calibri" w:eastAsia="Calibri" w:hAnsi="Calibri" w:cs="Calibri"/>
          <w:sz w:val="20"/>
          <w:szCs w:val="20"/>
        </w:rPr>
        <w:t>When a few have finished all questions and are helping others finish, stop the class and go through the answers, asking students to show their diagrams on the big boards.</w:t>
      </w:r>
    </w:p>
    <w:tbl>
      <w:tblPr>
        <w:tblpPr w:leftFromText="180" w:rightFromText="180" w:vertAnchor="text" w:horzAnchor="margin" w:tblpY="-44"/>
        <w:tblW w:w="10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20"/>
        <w:gridCol w:w="8835"/>
      </w:tblGrid>
      <w:tr w:rsidR="00673FCC" w:rsidTr="00673FCC">
        <w:tc>
          <w:tcPr>
            <w:tcW w:w="10755" w:type="dxa"/>
            <w:gridSpan w:val="2"/>
            <w:tcBorders>
              <w:bottom w:val="single" w:sz="4" w:space="0" w:color="000000"/>
            </w:tcBorders>
          </w:tcPr>
          <w:p w:rsidR="00673FCC" w:rsidRDefault="00673FCC" w:rsidP="00673FCC">
            <w:pPr>
              <w:jc w:val="left"/>
            </w:pPr>
            <w:r>
              <w:rPr>
                <w:rFonts w:ascii="Calibri" w:eastAsia="Calibri" w:hAnsi="Calibri" w:cs="Calibri"/>
                <w:b/>
                <w:sz w:val="20"/>
                <w:szCs w:val="20"/>
              </w:rPr>
              <w:lastRenderedPageBreak/>
              <w:t>Activity 2:</w:t>
            </w:r>
            <w:r>
              <w:rPr>
                <w:rFonts w:ascii="Calibri" w:eastAsia="Calibri" w:hAnsi="Calibri" w:cs="Calibri"/>
                <w:sz w:val="20"/>
                <w:szCs w:val="20"/>
              </w:rPr>
              <w:t xml:space="preserve">  </w:t>
            </w:r>
          </w:p>
          <w:p w:rsidR="00673FCC" w:rsidRDefault="00673FCC" w:rsidP="00673FCC">
            <w:pPr>
              <w:jc w:val="left"/>
            </w:pPr>
            <w:r>
              <w:rPr>
                <w:rFonts w:ascii="Calibri" w:eastAsia="Calibri" w:hAnsi="Calibri" w:cs="Calibri"/>
                <w:sz w:val="20"/>
                <w:szCs w:val="20"/>
              </w:rPr>
              <w:t>More difficult questions.</w:t>
            </w:r>
          </w:p>
          <w:p w:rsidR="00673FCC" w:rsidRDefault="00673FCC" w:rsidP="00673FCC">
            <w:pPr>
              <w:jc w:val="left"/>
            </w:pPr>
            <w:r>
              <w:rPr>
                <w:rFonts w:ascii="Calibri" w:eastAsia="Calibri" w:hAnsi="Calibri" w:cs="Calibri"/>
                <w:sz w:val="20"/>
                <w:szCs w:val="20"/>
              </w:rPr>
              <w:t>Go over the first example with the class. The next few questions can be organised in many different ways.</w:t>
            </w:r>
          </w:p>
          <w:p w:rsidR="00673FCC" w:rsidRDefault="00673FCC" w:rsidP="00673FCC">
            <w:pPr>
              <w:jc w:val="left"/>
            </w:pPr>
          </w:p>
        </w:tc>
      </w:tr>
      <w:tr w:rsidR="00673FCC" w:rsidTr="00673FCC">
        <w:tc>
          <w:tcPr>
            <w:tcW w:w="1920" w:type="dxa"/>
            <w:shd w:val="clear" w:color="auto" w:fill="C0C0C0"/>
          </w:tcPr>
          <w:p w:rsidR="00673FCC" w:rsidRDefault="00673FCC" w:rsidP="00673FCC">
            <w:r>
              <w:rPr>
                <w:rFonts w:ascii="Calibri" w:eastAsia="Calibri" w:hAnsi="Calibri" w:cs="Calibri"/>
                <w:b/>
                <w:sz w:val="20"/>
                <w:szCs w:val="20"/>
              </w:rPr>
              <w:t>Little progress</w:t>
            </w:r>
          </w:p>
        </w:tc>
        <w:tc>
          <w:tcPr>
            <w:tcW w:w="8835" w:type="dxa"/>
            <w:shd w:val="clear" w:color="auto" w:fill="C0C0C0"/>
          </w:tcPr>
          <w:p w:rsidR="00673FCC" w:rsidRDefault="00673FCC" w:rsidP="00673FCC">
            <w:pPr>
              <w:jc w:val="left"/>
            </w:pPr>
            <w:r>
              <w:rPr>
                <w:rFonts w:ascii="Calibri" w:eastAsia="Calibri" w:hAnsi="Calibri" w:cs="Calibri"/>
                <w:sz w:val="20"/>
                <w:szCs w:val="20"/>
              </w:rPr>
              <w:t>Hadn’t completely finished the previous exercise</w:t>
            </w:r>
          </w:p>
          <w:p w:rsidR="00673FCC" w:rsidRDefault="00673FCC" w:rsidP="00673FCC">
            <w:pPr>
              <w:jc w:val="left"/>
            </w:pPr>
          </w:p>
        </w:tc>
      </w:tr>
      <w:tr w:rsidR="00673FCC" w:rsidTr="00673FCC">
        <w:tc>
          <w:tcPr>
            <w:tcW w:w="1920" w:type="dxa"/>
            <w:tcBorders>
              <w:bottom w:val="single" w:sz="4" w:space="0" w:color="000000"/>
            </w:tcBorders>
          </w:tcPr>
          <w:p w:rsidR="00673FCC" w:rsidRDefault="00673FCC" w:rsidP="00673FCC">
            <w:r>
              <w:rPr>
                <w:rFonts w:ascii="Calibri" w:eastAsia="Calibri" w:hAnsi="Calibri" w:cs="Calibri"/>
                <w:sz w:val="20"/>
                <w:szCs w:val="20"/>
              </w:rPr>
              <w:t>Questions for progression</w:t>
            </w:r>
          </w:p>
        </w:tc>
        <w:tc>
          <w:tcPr>
            <w:tcW w:w="8835" w:type="dxa"/>
            <w:tcBorders>
              <w:bottom w:val="single" w:sz="4" w:space="0" w:color="000000"/>
            </w:tcBorders>
          </w:tcPr>
          <w:p w:rsidR="00673FCC" w:rsidRDefault="00673FCC" w:rsidP="00673FCC">
            <w:pPr>
              <w:numPr>
                <w:ilvl w:val="0"/>
                <w:numId w:val="19"/>
              </w:numPr>
              <w:ind w:hanging="360"/>
              <w:jc w:val="left"/>
              <w:rPr>
                <w:rFonts w:ascii="Calibri" w:eastAsia="Calibri" w:hAnsi="Calibri" w:cs="Calibri"/>
                <w:i/>
                <w:sz w:val="20"/>
                <w:szCs w:val="20"/>
              </w:rPr>
            </w:pPr>
            <w:r>
              <w:rPr>
                <w:rFonts w:ascii="Calibri" w:eastAsia="Calibri" w:hAnsi="Calibri" w:cs="Calibri"/>
                <w:i/>
                <w:sz w:val="20"/>
                <w:szCs w:val="20"/>
              </w:rPr>
              <w:t>Allow time to consolidate the questions from activity 1.</w:t>
            </w:r>
          </w:p>
          <w:p w:rsidR="00673FCC" w:rsidRDefault="00673FCC" w:rsidP="00673FCC">
            <w:pPr>
              <w:jc w:val="left"/>
            </w:pPr>
          </w:p>
        </w:tc>
      </w:tr>
      <w:tr w:rsidR="00673FCC" w:rsidTr="00673FCC">
        <w:tc>
          <w:tcPr>
            <w:tcW w:w="1920" w:type="dxa"/>
            <w:shd w:val="clear" w:color="auto" w:fill="C0C0C0"/>
          </w:tcPr>
          <w:p w:rsidR="00673FCC" w:rsidRDefault="00673FCC" w:rsidP="00673FCC">
            <w:r>
              <w:rPr>
                <w:rFonts w:ascii="Calibri" w:eastAsia="Calibri" w:hAnsi="Calibri" w:cs="Calibri"/>
                <w:b/>
                <w:sz w:val="20"/>
                <w:szCs w:val="20"/>
              </w:rPr>
              <w:t>Some progress</w:t>
            </w:r>
          </w:p>
        </w:tc>
        <w:tc>
          <w:tcPr>
            <w:tcW w:w="8835" w:type="dxa"/>
            <w:shd w:val="clear" w:color="auto" w:fill="C0C0C0"/>
          </w:tcPr>
          <w:p w:rsidR="00673FCC" w:rsidRDefault="00673FCC" w:rsidP="00673FCC">
            <w:pPr>
              <w:jc w:val="left"/>
            </w:pPr>
            <w:r>
              <w:rPr>
                <w:rFonts w:ascii="Calibri" w:eastAsia="Calibri" w:hAnsi="Calibri" w:cs="Calibri"/>
                <w:sz w:val="20"/>
                <w:szCs w:val="20"/>
              </w:rPr>
              <w:t>Was happy with activity 1.</w:t>
            </w:r>
          </w:p>
          <w:p w:rsidR="00673FCC" w:rsidRDefault="00673FCC" w:rsidP="00673FCC">
            <w:pPr>
              <w:jc w:val="left"/>
            </w:pPr>
            <w:r>
              <w:rPr>
                <w:rFonts w:ascii="Calibri" w:eastAsia="Calibri" w:hAnsi="Calibri" w:cs="Calibri"/>
                <w:sz w:val="20"/>
                <w:szCs w:val="20"/>
              </w:rPr>
              <w:t>Attempts the questions slowly.</w:t>
            </w:r>
          </w:p>
        </w:tc>
      </w:tr>
      <w:tr w:rsidR="00673FCC" w:rsidTr="00673FCC">
        <w:tc>
          <w:tcPr>
            <w:tcW w:w="1920" w:type="dxa"/>
            <w:tcBorders>
              <w:bottom w:val="single" w:sz="4" w:space="0" w:color="000000"/>
            </w:tcBorders>
          </w:tcPr>
          <w:p w:rsidR="00673FCC" w:rsidRDefault="00673FCC" w:rsidP="00673FCC">
            <w:r>
              <w:rPr>
                <w:rFonts w:ascii="Calibri" w:eastAsia="Calibri" w:hAnsi="Calibri" w:cs="Calibri"/>
                <w:sz w:val="20"/>
                <w:szCs w:val="20"/>
              </w:rPr>
              <w:t>Questions for progression</w:t>
            </w:r>
          </w:p>
        </w:tc>
        <w:tc>
          <w:tcPr>
            <w:tcW w:w="8835" w:type="dxa"/>
            <w:tcBorders>
              <w:bottom w:val="single" w:sz="4" w:space="0" w:color="000000"/>
            </w:tcBorders>
          </w:tcPr>
          <w:p w:rsidR="00673FCC" w:rsidRDefault="00673FCC" w:rsidP="00673FCC">
            <w:pPr>
              <w:numPr>
                <w:ilvl w:val="0"/>
                <w:numId w:val="20"/>
              </w:numPr>
              <w:ind w:hanging="360"/>
              <w:jc w:val="left"/>
              <w:rPr>
                <w:rFonts w:ascii="Calibri" w:eastAsia="Calibri" w:hAnsi="Calibri" w:cs="Calibri"/>
                <w:i/>
                <w:sz w:val="20"/>
                <w:szCs w:val="20"/>
              </w:rPr>
            </w:pPr>
            <w:r>
              <w:rPr>
                <w:rFonts w:ascii="Calibri" w:eastAsia="Calibri" w:hAnsi="Calibri" w:cs="Calibri"/>
                <w:i/>
                <w:sz w:val="20"/>
                <w:szCs w:val="20"/>
              </w:rPr>
              <w:t>Can you draw a diagram to represent the problem?</w:t>
            </w:r>
          </w:p>
          <w:p w:rsidR="00673FCC" w:rsidRDefault="00673FCC" w:rsidP="00673FCC">
            <w:pPr>
              <w:numPr>
                <w:ilvl w:val="0"/>
                <w:numId w:val="20"/>
              </w:numPr>
              <w:ind w:hanging="360"/>
              <w:jc w:val="left"/>
              <w:rPr>
                <w:rFonts w:ascii="Calibri" w:eastAsia="Calibri" w:hAnsi="Calibri" w:cs="Calibri"/>
                <w:i/>
                <w:sz w:val="20"/>
                <w:szCs w:val="20"/>
              </w:rPr>
            </w:pPr>
            <w:r>
              <w:rPr>
                <w:rFonts w:ascii="Calibri" w:eastAsia="Calibri" w:hAnsi="Calibri" w:cs="Calibri"/>
                <w:i/>
                <w:sz w:val="20"/>
                <w:szCs w:val="20"/>
              </w:rPr>
              <w:t>How can you alter your diagram to allow for the multiple ratios?</w:t>
            </w:r>
          </w:p>
          <w:p w:rsidR="00673FCC" w:rsidRDefault="00673FCC" w:rsidP="00673FCC">
            <w:pPr>
              <w:numPr>
                <w:ilvl w:val="0"/>
                <w:numId w:val="20"/>
              </w:numPr>
              <w:ind w:hanging="360"/>
              <w:jc w:val="left"/>
              <w:rPr>
                <w:rFonts w:ascii="Calibri" w:eastAsia="Calibri" w:hAnsi="Calibri" w:cs="Calibri"/>
                <w:i/>
                <w:sz w:val="20"/>
                <w:szCs w:val="20"/>
              </w:rPr>
            </w:pPr>
            <w:proofErr w:type="spellStart"/>
            <w:r>
              <w:rPr>
                <w:rFonts w:ascii="Calibri" w:eastAsia="Calibri" w:hAnsi="Calibri" w:cs="Calibri"/>
                <w:i/>
                <w:sz w:val="20"/>
                <w:szCs w:val="20"/>
              </w:rPr>
              <w:t>WHy</w:t>
            </w:r>
            <w:proofErr w:type="spellEnd"/>
            <w:r>
              <w:rPr>
                <w:rFonts w:ascii="Calibri" w:eastAsia="Calibri" w:hAnsi="Calibri" w:cs="Calibri"/>
                <w:i/>
                <w:sz w:val="20"/>
                <w:szCs w:val="20"/>
              </w:rPr>
              <w:t xml:space="preserve"> do you think those numbers were chosen?</w:t>
            </w:r>
          </w:p>
          <w:p w:rsidR="00673FCC" w:rsidRDefault="00673FCC" w:rsidP="00673FCC">
            <w:pPr>
              <w:jc w:val="left"/>
            </w:pPr>
          </w:p>
        </w:tc>
      </w:tr>
      <w:tr w:rsidR="00673FCC" w:rsidTr="00673FCC">
        <w:tc>
          <w:tcPr>
            <w:tcW w:w="1920" w:type="dxa"/>
            <w:shd w:val="clear" w:color="auto" w:fill="C0C0C0"/>
          </w:tcPr>
          <w:p w:rsidR="00673FCC" w:rsidRDefault="00673FCC" w:rsidP="00673FCC">
            <w:r>
              <w:rPr>
                <w:rFonts w:ascii="Calibri" w:eastAsia="Calibri" w:hAnsi="Calibri" w:cs="Calibri"/>
                <w:b/>
                <w:sz w:val="20"/>
                <w:szCs w:val="20"/>
              </w:rPr>
              <w:t>Substantial progress</w:t>
            </w:r>
          </w:p>
        </w:tc>
        <w:tc>
          <w:tcPr>
            <w:tcW w:w="8835" w:type="dxa"/>
            <w:shd w:val="clear" w:color="auto" w:fill="C0C0C0"/>
          </w:tcPr>
          <w:p w:rsidR="00673FCC" w:rsidRDefault="00673FCC" w:rsidP="00673FCC">
            <w:pPr>
              <w:jc w:val="left"/>
            </w:pPr>
            <w:r>
              <w:rPr>
                <w:rFonts w:ascii="Calibri" w:eastAsia="Calibri" w:hAnsi="Calibri" w:cs="Calibri"/>
                <w:sz w:val="20"/>
                <w:szCs w:val="20"/>
              </w:rPr>
              <w:t>Finishes all of the questions successfully</w:t>
            </w:r>
          </w:p>
          <w:p w:rsidR="00673FCC" w:rsidRDefault="00673FCC" w:rsidP="00673FCC">
            <w:pPr>
              <w:jc w:val="left"/>
            </w:pPr>
          </w:p>
        </w:tc>
      </w:tr>
      <w:tr w:rsidR="00673FCC" w:rsidTr="00673FCC">
        <w:tc>
          <w:tcPr>
            <w:tcW w:w="1920" w:type="dxa"/>
            <w:tcBorders>
              <w:bottom w:val="single" w:sz="4" w:space="0" w:color="000000"/>
            </w:tcBorders>
          </w:tcPr>
          <w:p w:rsidR="00673FCC" w:rsidRDefault="00673FCC" w:rsidP="00673FCC">
            <w:r>
              <w:rPr>
                <w:rFonts w:ascii="Calibri" w:eastAsia="Calibri" w:hAnsi="Calibri" w:cs="Calibri"/>
                <w:sz w:val="20"/>
                <w:szCs w:val="20"/>
              </w:rPr>
              <w:t>Questions for progression</w:t>
            </w:r>
          </w:p>
        </w:tc>
        <w:tc>
          <w:tcPr>
            <w:tcW w:w="8835" w:type="dxa"/>
            <w:tcBorders>
              <w:bottom w:val="single" w:sz="4" w:space="0" w:color="000000"/>
            </w:tcBorders>
          </w:tcPr>
          <w:p w:rsidR="00673FCC" w:rsidRDefault="00673FCC" w:rsidP="00673FCC">
            <w:pPr>
              <w:numPr>
                <w:ilvl w:val="0"/>
                <w:numId w:val="18"/>
              </w:numPr>
              <w:ind w:hanging="360"/>
              <w:jc w:val="left"/>
              <w:rPr>
                <w:rFonts w:ascii="Calibri" w:eastAsia="Calibri" w:hAnsi="Calibri" w:cs="Calibri"/>
                <w:i/>
                <w:sz w:val="20"/>
                <w:szCs w:val="20"/>
              </w:rPr>
            </w:pPr>
            <w:r>
              <w:rPr>
                <w:rFonts w:ascii="Calibri" w:eastAsia="Calibri" w:hAnsi="Calibri" w:cs="Calibri"/>
                <w:i/>
                <w:sz w:val="20"/>
                <w:szCs w:val="20"/>
              </w:rPr>
              <w:t>Attempt the Question Creation sheet using the guidelines given.</w:t>
            </w:r>
          </w:p>
          <w:p w:rsidR="00673FCC" w:rsidRDefault="00673FCC" w:rsidP="00673FCC">
            <w:pPr>
              <w:jc w:val="left"/>
            </w:pPr>
          </w:p>
        </w:tc>
      </w:tr>
    </w:tbl>
    <w:p w:rsidR="00673FCC" w:rsidRDefault="00673FCC" w:rsidP="00673FCC">
      <w:pPr>
        <w:jc w:val="left"/>
      </w:pPr>
    </w:p>
    <w:p w:rsidR="00673FCC" w:rsidRDefault="00673FCC" w:rsidP="00673FCC">
      <w:pPr>
        <w:jc w:val="left"/>
      </w:pPr>
    </w:p>
    <w:p w:rsidR="00673FCC" w:rsidRDefault="00673FCC" w:rsidP="00673FCC">
      <w:pPr>
        <w:jc w:val="left"/>
      </w:pPr>
    </w:p>
    <w:tbl>
      <w:tblPr>
        <w:tblW w:w="107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772"/>
      </w:tblGrid>
      <w:tr w:rsidR="00673FCC" w:rsidTr="00673FCC">
        <w:trPr>
          <w:trHeight w:val="880"/>
        </w:trPr>
        <w:tc>
          <w:tcPr>
            <w:tcW w:w="10772" w:type="dxa"/>
          </w:tcPr>
          <w:p w:rsidR="00673FCC" w:rsidRDefault="00673FCC" w:rsidP="00BF77A7">
            <w:pPr>
              <w:widowControl w:val="0"/>
              <w:jc w:val="left"/>
            </w:pPr>
            <w:r>
              <w:rPr>
                <w:rFonts w:ascii="Calibri" w:eastAsia="Calibri" w:hAnsi="Calibri" w:cs="Calibri"/>
                <w:b/>
                <w:sz w:val="20"/>
                <w:szCs w:val="20"/>
              </w:rPr>
              <w:t>Acknowledgements:</w:t>
            </w:r>
          </w:p>
          <w:p w:rsidR="00673FCC" w:rsidRDefault="00673FCC" w:rsidP="00BF77A7">
            <w:pPr>
              <w:widowControl w:val="0"/>
              <w:jc w:val="left"/>
            </w:pPr>
            <w:r>
              <w:rPr>
                <w:rFonts w:ascii="Calibri" w:eastAsia="Calibri" w:hAnsi="Calibri" w:cs="Calibri"/>
                <w:sz w:val="20"/>
                <w:szCs w:val="20"/>
              </w:rPr>
              <w:t>Questions taken from various sources including:</w:t>
            </w:r>
          </w:p>
          <w:p w:rsidR="00673FCC" w:rsidRDefault="00673FCC" w:rsidP="00BF77A7">
            <w:pPr>
              <w:widowControl w:val="0"/>
              <w:jc w:val="left"/>
            </w:pPr>
            <w:hyperlink r:id="rId9">
              <w:r>
                <w:rPr>
                  <w:rFonts w:ascii="Calibri" w:eastAsia="Calibri" w:hAnsi="Calibri" w:cs="Calibri"/>
                  <w:color w:val="1155CC"/>
                  <w:sz w:val="20"/>
                  <w:szCs w:val="20"/>
                  <w:u w:val="single"/>
                </w:rPr>
                <w:t>http://www.thesingaporemaths.com/</w:t>
              </w:r>
            </w:hyperlink>
          </w:p>
          <w:p w:rsidR="00673FCC" w:rsidRDefault="00673FCC" w:rsidP="00BF77A7">
            <w:pPr>
              <w:widowControl w:val="0"/>
              <w:jc w:val="left"/>
            </w:pPr>
            <w:r>
              <w:rPr>
                <w:rFonts w:ascii="Calibri" w:eastAsia="Calibri" w:hAnsi="Calibri" w:cs="Calibri"/>
                <w:sz w:val="20"/>
                <w:szCs w:val="20"/>
              </w:rPr>
              <w:t>New GCSE Sample Assessment materials</w:t>
            </w:r>
          </w:p>
        </w:tc>
      </w:tr>
    </w:tbl>
    <w:p w:rsidR="00673FCC" w:rsidRDefault="00673FCC" w:rsidP="00673FCC">
      <w:pPr>
        <w:jc w:val="left"/>
      </w:pPr>
    </w:p>
    <w:p w:rsidR="00673FCC" w:rsidRPr="00375A5D" w:rsidRDefault="00673FCC">
      <w:pPr>
        <w:jc w:val="both"/>
      </w:pPr>
      <w:bookmarkStart w:id="0" w:name="_GoBack"/>
      <w:bookmarkEnd w:id="0"/>
    </w:p>
    <w:sectPr w:rsidR="00673FCC" w:rsidRPr="00375A5D">
      <w:headerReference w:type="default" r:id="rId10"/>
      <w:pgSz w:w="11906" w:h="16838"/>
      <w:pgMar w:top="566" w:right="566" w:bottom="566" w:left="566" w:header="720" w:footer="720" w:gutter="0"/>
      <w:pgNumType w:start="1"/>
      <w:cols w:space="720" w:equalWidth="0">
        <w:col w:w="936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E07CC" w:rsidRDefault="00DE07CC">
      <w:r>
        <w:separator/>
      </w:r>
    </w:p>
  </w:endnote>
  <w:endnote w:type="continuationSeparator" w:id="0">
    <w:p w:rsidR="00DE07CC" w:rsidRDefault="00DE0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E07CC" w:rsidRDefault="00DE07CC">
      <w:r>
        <w:separator/>
      </w:r>
    </w:p>
  </w:footnote>
  <w:footnote w:type="continuationSeparator" w:id="0">
    <w:p w:rsidR="00DE07CC" w:rsidRDefault="00DE07C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1A07" w:rsidRDefault="00375A5D">
    <w:pPr>
      <w:tabs>
        <w:tab w:val="center" w:pos="4320"/>
        <w:tab w:val="right" w:pos="8640"/>
      </w:tabs>
      <w:jc w:val="left"/>
    </w:pPr>
    <w:r>
      <w:rPr>
        <w:noProof/>
      </w:rPr>
      <w:drawing>
        <wp:anchor distT="0" distB="0" distL="114300" distR="114300" simplePos="0" relativeHeight="251663872" behindDoc="1" locked="0" layoutInCell="1" allowOverlap="1" wp14:anchorId="0AE69854" wp14:editId="4B6E7434">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1D1A07" w:rsidTr="00375A5D">
      <w:tc>
        <w:tcPr>
          <w:tcW w:w="2935" w:type="dxa"/>
          <w:tcMar>
            <w:top w:w="100" w:type="dxa"/>
            <w:left w:w="100" w:type="dxa"/>
            <w:bottom w:w="100" w:type="dxa"/>
            <w:right w:w="100" w:type="dxa"/>
          </w:tcMar>
        </w:tcPr>
        <w:p w:rsidR="001D1A07" w:rsidRDefault="001D1A07">
          <w:pPr>
            <w:widowControl w:val="0"/>
            <w:ind w:right="0"/>
            <w:jc w:val="left"/>
          </w:pPr>
        </w:p>
      </w:tc>
      <w:tc>
        <w:tcPr>
          <w:tcW w:w="4820" w:type="dxa"/>
          <w:tcMar>
            <w:top w:w="100" w:type="dxa"/>
            <w:left w:w="100" w:type="dxa"/>
            <w:bottom w:w="100" w:type="dxa"/>
            <w:right w:w="100" w:type="dxa"/>
          </w:tcMar>
        </w:tcPr>
        <w:p w:rsidR="001D1A07" w:rsidRDefault="00375A5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1D1A07" w:rsidRDefault="001D1A07">
          <w:pPr>
            <w:widowControl w:val="0"/>
            <w:ind w:right="0"/>
            <w:jc w:val="left"/>
          </w:pPr>
        </w:p>
      </w:tc>
    </w:tr>
  </w:tbl>
  <w:p w:rsidR="001D1A07" w:rsidRDefault="001D1A07">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 w15:restartNumberingAfterBreak="0">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15:restartNumberingAfterBreak="0">
    <w:nsid w:val="0A504DA5"/>
    <w:multiLevelType w:val="multilevel"/>
    <w:tmpl w:val="0F5CB8C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15:restartNumberingAfterBreak="0">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15:restartNumberingAfterBreak="0">
    <w:nsid w:val="1D6D067C"/>
    <w:multiLevelType w:val="multilevel"/>
    <w:tmpl w:val="D698136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15:restartNumberingAfterBreak="0">
    <w:nsid w:val="26A2563F"/>
    <w:multiLevelType w:val="multilevel"/>
    <w:tmpl w:val="DEDC5E9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15:restartNumberingAfterBreak="0">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7" w15:restartNumberingAfterBreak="0">
    <w:nsid w:val="37B02621"/>
    <w:multiLevelType w:val="multilevel"/>
    <w:tmpl w:val="0EDEC66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8" w15:restartNumberingAfterBreak="0">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9" w15:restartNumberingAfterBreak="0">
    <w:nsid w:val="458C5769"/>
    <w:multiLevelType w:val="multilevel"/>
    <w:tmpl w:val="4A3EAE7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0" w15:restartNumberingAfterBreak="0">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1" w15:restartNumberingAfterBreak="0">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2" w15:restartNumberingAfterBreak="0">
    <w:nsid w:val="4EA602A2"/>
    <w:multiLevelType w:val="multilevel"/>
    <w:tmpl w:val="545473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3" w15:restartNumberingAfterBreak="0">
    <w:nsid w:val="5623394E"/>
    <w:multiLevelType w:val="multilevel"/>
    <w:tmpl w:val="50286F4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4" w15:restartNumberingAfterBreak="0">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15" w15:restartNumberingAfterBreak="0">
    <w:nsid w:val="59804A28"/>
    <w:multiLevelType w:val="multilevel"/>
    <w:tmpl w:val="6C4611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6" w15:restartNumberingAfterBreak="0">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7" w15:restartNumberingAfterBreak="0">
    <w:nsid w:val="66CC7A4C"/>
    <w:multiLevelType w:val="multilevel"/>
    <w:tmpl w:val="FD1E1D6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8" w15:restartNumberingAfterBreak="0">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9" w15:restartNumberingAfterBreak="0">
    <w:nsid w:val="79772A89"/>
    <w:multiLevelType w:val="multilevel"/>
    <w:tmpl w:val="2D0801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0" w15:restartNumberingAfterBreak="0">
    <w:nsid w:val="7B067627"/>
    <w:multiLevelType w:val="multilevel"/>
    <w:tmpl w:val="1DAA6AB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3"/>
  </w:num>
  <w:num w:numId="2">
    <w:abstractNumId w:val="14"/>
  </w:num>
  <w:num w:numId="3">
    <w:abstractNumId w:val="18"/>
  </w:num>
  <w:num w:numId="4">
    <w:abstractNumId w:val="8"/>
  </w:num>
  <w:num w:numId="5">
    <w:abstractNumId w:val="0"/>
  </w:num>
  <w:num w:numId="6">
    <w:abstractNumId w:val="16"/>
  </w:num>
  <w:num w:numId="7">
    <w:abstractNumId w:val="1"/>
  </w:num>
  <w:num w:numId="8">
    <w:abstractNumId w:val="6"/>
  </w:num>
  <w:num w:numId="9">
    <w:abstractNumId w:val="11"/>
  </w:num>
  <w:num w:numId="10">
    <w:abstractNumId w:val="10"/>
  </w:num>
  <w:num w:numId="11">
    <w:abstractNumId w:val="19"/>
  </w:num>
  <w:num w:numId="12">
    <w:abstractNumId w:val="12"/>
  </w:num>
  <w:num w:numId="13">
    <w:abstractNumId w:val="2"/>
  </w:num>
  <w:num w:numId="14">
    <w:abstractNumId w:val="15"/>
  </w:num>
  <w:num w:numId="15">
    <w:abstractNumId w:val="7"/>
  </w:num>
  <w:num w:numId="16">
    <w:abstractNumId w:val="4"/>
  </w:num>
  <w:num w:numId="17">
    <w:abstractNumId w:val="17"/>
  </w:num>
  <w:num w:numId="18">
    <w:abstractNumId w:val="13"/>
  </w:num>
  <w:num w:numId="19">
    <w:abstractNumId w:val="9"/>
  </w:num>
  <w:num w:numId="20">
    <w:abstractNumId w:val="20"/>
  </w:num>
  <w:num w:numId="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A07"/>
    <w:rsid w:val="000A01DA"/>
    <w:rsid w:val="001D1A07"/>
    <w:rsid w:val="003664DC"/>
    <w:rsid w:val="00375A5D"/>
    <w:rsid w:val="00393EBF"/>
    <w:rsid w:val="003C4488"/>
    <w:rsid w:val="005659BB"/>
    <w:rsid w:val="005B2852"/>
    <w:rsid w:val="00673FCC"/>
    <w:rsid w:val="009B409F"/>
    <w:rsid w:val="00A80912"/>
    <w:rsid w:val="00C030C1"/>
    <w:rsid w:val="00CB3B6E"/>
    <w:rsid w:val="00CE2565"/>
    <w:rsid w:val="00D92579"/>
    <w:rsid w:val="00DE07CC"/>
    <w:rsid w:val="00F6140D"/>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D41AD7A-3EEE-478E-93BF-E75FEB5AB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6/06/printout-of-questions.docx" TargetMode="External"/><Relationship Id="rId3" Type="http://schemas.openxmlformats.org/officeDocument/2006/relationships/settings" Target="settings.xml"/><Relationship Id="rId7" Type="http://schemas.openxmlformats.org/officeDocument/2006/relationships/hyperlink" Target="https://bluecoatmaths.files.wordpress.com/2016/06/8aut1ratio2.pptx"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thesingaporemath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405</Words>
  <Characters>2315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staff</dc:creator>
  <cp:lastModifiedBy>staff</cp:lastModifiedBy>
  <cp:revision>2</cp:revision>
  <dcterms:created xsi:type="dcterms:W3CDTF">2016-06-27T10:56:00Z</dcterms:created>
  <dcterms:modified xsi:type="dcterms:W3CDTF">2016-06-27T10:56:00Z</dcterms:modified>
</cp:coreProperties>
</file>