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D1A07" w:rsidRDefault="001D1A07">
      <w:pPr>
        <w:jc w:val="both"/>
      </w:pPr>
    </w:p>
    <w:tbl>
      <w:tblPr>
        <w:tblStyle w:val="a"/>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0A01DA" w:rsidRPr="00375A5D" w:rsidTr="005F2EAA">
        <w:tc>
          <w:tcPr>
            <w:tcW w:w="10800" w:type="dxa"/>
            <w:gridSpan w:val="2"/>
            <w:tcMar>
              <w:top w:w="100" w:type="dxa"/>
              <w:left w:w="100" w:type="dxa"/>
              <w:bottom w:w="100" w:type="dxa"/>
              <w:right w:w="100" w:type="dxa"/>
            </w:tcMar>
            <w:vAlign w:val="center"/>
          </w:tcPr>
          <w:p w:rsidR="000A01DA" w:rsidRPr="00375A5D" w:rsidRDefault="000A01DA" w:rsidP="00F31254">
            <w:pPr>
              <w:jc w:val="both"/>
              <w:rPr>
                <w:rFonts w:ascii="Calibri" w:eastAsia="Calibri" w:hAnsi="Calibri" w:cs="Calibri"/>
              </w:rPr>
            </w:pPr>
            <w:r>
              <w:rPr>
                <w:rFonts w:ascii="Calibri" w:eastAsia="Calibri" w:hAnsi="Calibri" w:cs="Calibri"/>
                <w:b/>
                <w:sz w:val="32"/>
              </w:rPr>
              <w:t xml:space="preserve">Year 7 Autumn 1 Lesson </w:t>
            </w:r>
            <w:r w:rsidR="00C048BE">
              <w:rPr>
                <w:rFonts w:ascii="Calibri" w:eastAsia="Calibri" w:hAnsi="Calibri" w:cs="Calibri"/>
                <w:b/>
                <w:sz w:val="32"/>
              </w:rPr>
              <w:t>3</w:t>
            </w:r>
            <w:r>
              <w:rPr>
                <w:rFonts w:ascii="Calibri" w:eastAsia="Calibri" w:hAnsi="Calibri" w:cs="Calibri"/>
                <w:b/>
                <w:sz w:val="32"/>
              </w:rPr>
              <w:t xml:space="preserve">: </w:t>
            </w:r>
            <w:r w:rsidR="00F31254">
              <w:rPr>
                <w:rFonts w:ascii="Calibri" w:eastAsia="Calibri" w:hAnsi="Calibri" w:cs="Calibri"/>
                <w:b/>
                <w:sz w:val="32"/>
              </w:rPr>
              <w:t>Column Addition</w:t>
            </w:r>
            <w:r w:rsidR="00581560">
              <w:rPr>
                <w:rFonts w:ascii="Calibri" w:eastAsia="Calibri" w:hAnsi="Calibri" w:cs="Calibri"/>
                <w:b/>
                <w:sz w:val="32"/>
              </w:rPr>
              <w:t xml:space="preserve"> and Subtraction</w:t>
            </w:r>
          </w:p>
        </w:tc>
      </w:tr>
      <w:tr w:rsidR="00375A5D" w:rsidRPr="00375A5D">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375A5D" w:rsidRPr="00375A5D" w:rsidRDefault="00F31254" w:rsidP="00F31254">
            <w:pPr>
              <w:jc w:val="both"/>
              <w:rPr>
                <w:rFonts w:ascii="Calibri" w:eastAsia="Calibri" w:hAnsi="Calibri" w:cs="Calibri"/>
              </w:rPr>
            </w:pPr>
            <w:r>
              <w:rPr>
                <w:rFonts w:ascii="Calibri" w:eastAsia="Calibri" w:hAnsi="Calibri" w:cs="Calibri"/>
              </w:rPr>
              <w:t xml:space="preserve">Explain the reasoning behind column addition </w:t>
            </w:r>
            <w:r w:rsidR="00581560">
              <w:rPr>
                <w:rFonts w:ascii="Calibri" w:eastAsia="Calibri" w:hAnsi="Calibri" w:cs="Calibri"/>
              </w:rPr>
              <w:t>and subtraction</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1D1A07" w:rsidRPr="00375A5D" w:rsidRDefault="00F31254" w:rsidP="00F31254">
            <w:pPr>
              <w:jc w:val="both"/>
            </w:pPr>
            <w:r>
              <w:rPr>
                <w:rFonts w:ascii="Calibri" w:eastAsia="Calibri" w:hAnsi="Calibri" w:cs="Calibri"/>
              </w:rPr>
              <w:t xml:space="preserve">Many students use column addition as a learnt algorithm which can sometimes lead them to forget about ‘carrying’ or to line up decimals incorrectly.  The use of place value counters here should help to avoid adding the wrong numbers together. The idea of ‘carrying’ is also explained using the counters. </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1D1A07" w:rsidRDefault="00581560" w:rsidP="00376C03">
            <w:pPr>
              <w:jc w:val="both"/>
              <w:rPr>
                <w:rFonts w:asciiTheme="minorHAnsi" w:hAnsiTheme="minorHAnsi"/>
              </w:rPr>
            </w:pPr>
            <w:hyperlink r:id="rId7" w:history="1">
              <w:proofErr w:type="spellStart"/>
              <w:r w:rsidR="00F31254" w:rsidRPr="00581560">
                <w:rPr>
                  <w:rStyle w:val="Hyperlink"/>
                  <w:rFonts w:asciiTheme="minorHAnsi" w:hAnsiTheme="minorHAnsi"/>
                </w:rPr>
                <w:t>Powerpoint</w:t>
              </w:r>
              <w:proofErr w:type="spellEnd"/>
            </w:hyperlink>
          </w:p>
          <w:p w:rsidR="00F31254" w:rsidRDefault="00F31254" w:rsidP="00376C03">
            <w:pPr>
              <w:jc w:val="both"/>
              <w:rPr>
                <w:rFonts w:asciiTheme="minorHAnsi" w:hAnsiTheme="minorHAnsi"/>
              </w:rPr>
            </w:pPr>
            <w:r>
              <w:rPr>
                <w:rFonts w:asciiTheme="minorHAnsi" w:hAnsiTheme="minorHAnsi"/>
              </w:rPr>
              <w:t>Place value counters</w:t>
            </w:r>
          </w:p>
          <w:p w:rsidR="00581560" w:rsidRPr="00F31254" w:rsidRDefault="00581560" w:rsidP="00376C03">
            <w:pPr>
              <w:jc w:val="both"/>
              <w:rPr>
                <w:rFonts w:asciiTheme="minorHAnsi" w:hAnsiTheme="minorHAnsi"/>
              </w:rPr>
            </w:pPr>
            <w:hyperlink r:id="rId8" w:history="1">
              <w:proofErr w:type="spellStart"/>
              <w:r w:rsidRPr="00581560">
                <w:rPr>
                  <w:rStyle w:val="Hyperlink"/>
                  <w:rFonts w:asciiTheme="minorHAnsi" w:hAnsiTheme="minorHAnsi"/>
                </w:rPr>
                <w:t>Tarsia</w:t>
              </w:r>
              <w:proofErr w:type="spellEnd"/>
            </w:hyperlink>
          </w:p>
        </w:tc>
      </w:tr>
    </w:tbl>
    <w:p w:rsidR="001D1A07" w:rsidRPr="00375A5D" w:rsidRDefault="001D1A07">
      <w:pPr>
        <w:jc w:val="both"/>
      </w:pPr>
    </w:p>
    <w:p w:rsidR="001D1A07" w:rsidRPr="00375A5D" w:rsidRDefault="001D1A07">
      <w:pPr>
        <w:jc w:val="both"/>
      </w:pPr>
    </w:p>
    <w:p w:rsidR="001D1A07" w:rsidRPr="00375A5D" w:rsidRDefault="001D1A07">
      <w:pPr>
        <w:jc w:val="both"/>
      </w:pPr>
    </w:p>
    <w:tbl>
      <w:tblPr>
        <w:tblStyle w:val="a1"/>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5"/>
      </w:tblGrid>
      <w:tr w:rsidR="001D1A07" w:rsidRPr="00375A5D" w:rsidTr="00375A5D">
        <w:tc>
          <w:tcPr>
            <w:tcW w:w="10755" w:type="dxa"/>
            <w:tcBorders>
              <w:bottom w:val="single" w:sz="4" w:space="0" w:color="000000"/>
            </w:tcBorders>
          </w:tcPr>
          <w:p w:rsidR="0047074C" w:rsidRDefault="00FD2944" w:rsidP="0047074C">
            <w:pPr>
              <w:jc w:val="both"/>
              <w:rPr>
                <w:rFonts w:ascii="Calibri" w:eastAsia="Calibri" w:hAnsi="Calibri" w:cs="Calibri"/>
              </w:rPr>
            </w:pPr>
            <w:r w:rsidRPr="00375A5D">
              <w:rPr>
                <w:rFonts w:ascii="Calibri" w:eastAsia="Calibri" w:hAnsi="Calibri" w:cs="Calibri"/>
                <w:b/>
              </w:rPr>
              <w:t xml:space="preserve">Activity </w:t>
            </w:r>
            <w:r w:rsidR="00581560">
              <w:rPr>
                <w:rFonts w:ascii="Calibri" w:eastAsia="Calibri" w:hAnsi="Calibri" w:cs="Calibri"/>
                <w:b/>
              </w:rPr>
              <w:t>1</w:t>
            </w:r>
            <w:r w:rsidRPr="00375A5D">
              <w:rPr>
                <w:rFonts w:ascii="Calibri" w:eastAsia="Calibri" w:hAnsi="Calibri" w:cs="Calibri"/>
                <w:b/>
              </w:rPr>
              <w:t>:</w:t>
            </w:r>
            <w:r w:rsidRPr="00375A5D">
              <w:rPr>
                <w:rFonts w:ascii="Calibri" w:eastAsia="Calibri" w:hAnsi="Calibri" w:cs="Calibri"/>
              </w:rPr>
              <w:t xml:space="preserve">  </w:t>
            </w:r>
            <w:r w:rsidR="00F31254" w:rsidRPr="00F31254">
              <w:rPr>
                <w:rFonts w:ascii="Calibri" w:eastAsia="Calibri" w:hAnsi="Calibri" w:cs="Calibri"/>
                <w:b/>
              </w:rPr>
              <w:t>In pairs - discussion</w:t>
            </w:r>
          </w:p>
          <w:p w:rsidR="001D1A07" w:rsidRDefault="001D1A07" w:rsidP="00F31254">
            <w:pPr>
              <w:jc w:val="both"/>
              <w:rPr>
                <w:rFonts w:ascii="Calibri" w:eastAsia="Calibri" w:hAnsi="Calibri" w:cs="Calibri"/>
              </w:rPr>
            </w:pPr>
          </w:p>
          <w:p w:rsidR="006215BB" w:rsidRDefault="00F31254" w:rsidP="00F31254">
            <w:pPr>
              <w:jc w:val="both"/>
              <w:rPr>
                <w:rFonts w:ascii="Calibri" w:eastAsia="Calibri" w:hAnsi="Calibri" w:cs="Calibri"/>
              </w:rPr>
            </w:pPr>
            <w:r>
              <w:rPr>
                <w:rFonts w:ascii="Calibri" w:eastAsia="Calibri" w:hAnsi="Calibri" w:cs="Calibri"/>
              </w:rPr>
              <w:t>Before asking the students to work in pairs, give them the opportunity to look at the question</w:t>
            </w:r>
            <w:r w:rsidR="00581560">
              <w:rPr>
                <w:rFonts w:ascii="Calibri" w:eastAsia="Calibri" w:hAnsi="Calibri" w:cs="Calibri"/>
              </w:rPr>
              <w:t>s</w:t>
            </w:r>
            <w:r>
              <w:rPr>
                <w:rFonts w:ascii="Calibri" w:eastAsia="Calibri" w:hAnsi="Calibri" w:cs="Calibri"/>
              </w:rPr>
              <w:t xml:space="preserve"> on their own first to try to find the errors.</w:t>
            </w:r>
            <w:r w:rsidR="006215BB">
              <w:rPr>
                <w:rFonts w:ascii="Calibri" w:eastAsia="Calibri" w:hAnsi="Calibri" w:cs="Calibri"/>
              </w:rPr>
              <w:t xml:space="preserve"> After a couple of minutes, ask the students to discuss with their partners.</w:t>
            </w:r>
          </w:p>
          <w:p w:rsidR="006215BB" w:rsidRPr="006215BB" w:rsidRDefault="006215BB" w:rsidP="00F31254">
            <w:pPr>
              <w:jc w:val="both"/>
              <w:rPr>
                <w:rFonts w:ascii="Calibri" w:eastAsia="Calibri" w:hAnsi="Calibri" w:cs="Calibri"/>
              </w:rPr>
            </w:pPr>
          </w:p>
        </w:tc>
      </w:tr>
    </w:tbl>
    <w:p w:rsidR="001D1A07" w:rsidRDefault="001D1A07"/>
    <w:p w:rsidR="006215BB" w:rsidRDefault="006215BB" w:rsidP="006215BB">
      <w:pPr>
        <w:jc w:val="left"/>
        <w:rPr>
          <w:rFonts w:asciiTheme="minorHAnsi" w:hAnsiTheme="minorHAnsi"/>
          <w:b/>
        </w:rPr>
      </w:pPr>
      <w:r>
        <w:rPr>
          <w:rFonts w:asciiTheme="minorHAnsi" w:hAnsiTheme="minorHAnsi"/>
          <w:b/>
        </w:rPr>
        <w:t>Ask students for their suggestions of what the mistake might be (the student has forgotten to ‘carry’ the 10).</w:t>
      </w:r>
    </w:p>
    <w:p w:rsidR="006215BB" w:rsidRPr="006215BB" w:rsidRDefault="006215BB" w:rsidP="006215BB">
      <w:pPr>
        <w:jc w:val="left"/>
        <w:rPr>
          <w:rFonts w:asciiTheme="minorHAnsi" w:hAnsiTheme="minorHAnsi"/>
          <w:b/>
        </w:rPr>
      </w:pPr>
    </w:p>
    <w:tbl>
      <w:tblPr>
        <w:tblStyle w:val="a2"/>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1D1A07" w:rsidRPr="00375A5D" w:rsidTr="00375A5D">
        <w:tc>
          <w:tcPr>
            <w:tcW w:w="10755" w:type="dxa"/>
            <w:gridSpan w:val="2"/>
            <w:tcBorders>
              <w:bottom w:val="single" w:sz="4" w:space="0" w:color="000000"/>
            </w:tcBorders>
          </w:tcPr>
          <w:p w:rsidR="001D1A07" w:rsidRDefault="00FD2944" w:rsidP="0047074C">
            <w:pPr>
              <w:contextualSpacing w:val="0"/>
              <w:jc w:val="both"/>
              <w:rPr>
                <w:rFonts w:ascii="Calibri" w:eastAsia="Calibri" w:hAnsi="Calibri" w:cs="Calibri"/>
                <w:b/>
                <w:color w:val="auto"/>
              </w:rPr>
            </w:pPr>
            <w:r w:rsidRPr="00375A5D">
              <w:rPr>
                <w:rFonts w:ascii="Calibri" w:eastAsia="Calibri" w:hAnsi="Calibri" w:cs="Calibri"/>
                <w:b/>
              </w:rPr>
              <w:t xml:space="preserve">Activity </w:t>
            </w:r>
            <w:r w:rsidR="00581560">
              <w:rPr>
                <w:rFonts w:ascii="Calibri" w:eastAsia="Calibri" w:hAnsi="Calibri" w:cs="Calibri"/>
                <w:b/>
              </w:rPr>
              <w:t>2</w:t>
            </w:r>
            <w:r w:rsidRPr="00375A5D">
              <w:rPr>
                <w:rFonts w:ascii="Calibri" w:eastAsia="Calibri" w:hAnsi="Calibri" w:cs="Calibri"/>
                <w:b/>
              </w:rPr>
              <w:t>:</w:t>
            </w:r>
            <w:r w:rsidRPr="00375A5D">
              <w:rPr>
                <w:rFonts w:ascii="Calibri" w:eastAsia="Calibri" w:hAnsi="Calibri" w:cs="Calibri"/>
              </w:rPr>
              <w:t xml:space="preserve"> </w:t>
            </w:r>
            <w:r w:rsidR="006215BB">
              <w:rPr>
                <w:rFonts w:ascii="Calibri" w:eastAsia="Calibri" w:hAnsi="Calibri" w:cs="Calibri"/>
                <w:b/>
                <w:color w:val="auto"/>
              </w:rPr>
              <w:t>Pair work with place value counters and mini whiteboards</w:t>
            </w:r>
          </w:p>
          <w:p w:rsidR="006215BB" w:rsidRDefault="006215BB" w:rsidP="0047074C">
            <w:pPr>
              <w:contextualSpacing w:val="0"/>
              <w:jc w:val="both"/>
              <w:rPr>
                <w:rFonts w:ascii="Calibri" w:eastAsia="Calibri" w:hAnsi="Calibri" w:cs="Calibri"/>
                <w:color w:val="auto"/>
              </w:rPr>
            </w:pPr>
          </w:p>
          <w:p w:rsidR="006215BB" w:rsidRDefault="006215BB" w:rsidP="0047074C">
            <w:pPr>
              <w:contextualSpacing w:val="0"/>
              <w:jc w:val="both"/>
              <w:rPr>
                <w:rFonts w:ascii="Calibri" w:eastAsia="Calibri" w:hAnsi="Calibri" w:cs="Calibri"/>
                <w:color w:val="auto"/>
              </w:rPr>
            </w:pPr>
            <w:r>
              <w:rPr>
                <w:rFonts w:ascii="Calibri" w:eastAsia="Calibri" w:hAnsi="Calibri" w:cs="Calibri"/>
                <w:color w:val="auto"/>
              </w:rPr>
              <w:t xml:space="preserve">Demonstrate how to use the counters with slides </w:t>
            </w:r>
            <w:r w:rsidR="00581560">
              <w:rPr>
                <w:rFonts w:ascii="Calibri" w:eastAsia="Calibri" w:hAnsi="Calibri" w:cs="Calibri"/>
                <w:color w:val="auto"/>
              </w:rPr>
              <w:t>3-5</w:t>
            </w:r>
            <w:r>
              <w:rPr>
                <w:rFonts w:ascii="Calibri" w:eastAsia="Calibri" w:hAnsi="Calibri" w:cs="Calibri"/>
                <w:color w:val="auto"/>
              </w:rPr>
              <w:t>.</w:t>
            </w:r>
          </w:p>
          <w:p w:rsidR="006215BB" w:rsidRDefault="006215BB" w:rsidP="0047074C">
            <w:pPr>
              <w:contextualSpacing w:val="0"/>
              <w:jc w:val="both"/>
              <w:rPr>
                <w:rFonts w:ascii="Calibri" w:eastAsia="Calibri" w:hAnsi="Calibri" w:cs="Calibri"/>
                <w:color w:val="auto"/>
              </w:rPr>
            </w:pPr>
            <w:r>
              <w:rPr>
                <w:rFonts w:ascii="Calibri" w:eastAsia="Calibri" w:hAnsi="Calibri" w:cs="Calibri"/>
                <w:color w:val="auto"/>
              </w:rPr>
              <w:t xml:space="preserve">Students then answer the two questions on </w:t>
            </w:r>
            <w:r w:rsidR="00581560">
              <w:rPr>
                <w:rFonts w:ascii="Calibri" w:eastAsia="Calibri" w:hAnsi="Calibri" w:cs="Calibri"/>
                <w:color w:val="auto"/>
              </w:rPr>
              <w:t>slide 6</w:t>
            </w:r>
            <w:r>
              <w:rPr>
                <w:rFonts w:ascii="Calibri" w:eastAsia="Calibri" w:hAnsi="Calibri" w:cs="Calibri"/>
                <w:color w:val="auto"/>
              </w:rPr>
              <w:t>:</w:t>
            </w:r>
          </w:p>
          <w:p w:rsidR="006215BB" w:rsidRDefault="006215BB" w:rsidP="0047074C">
            <w:pPr>
              <w:contextualSpacing w:val="0"/>
              <w:jc w:val="both"/>
              <w:rPr>
                <w:rFonts w:ascii="Calibri" w:eastAsia="Calibri" w:hAnsi="Calibri" w:cs="Calibri"/>
                <w:color w:val="auto"/>
              </w:rPr>
            </w:pPr>
          </w:p>
          <w:p w:rsidR="006215BB" w:rsidRDefault="006215BB" w:rsidP="0047074C">
            <w:pPr>
              <w:contextualSpacing w:val="0"/>
              <w:jc w:val="both"/>
              <w:rPr>
                <w:rFonts w:ascii="Calibri" w:eastAsia="Calibri" w:hAnsi="Calibri" w:cs="Calibri"/>
                <w:color w:val="auto"/>
              </w:rPr>
            </w:pPr>
            <w:r>
              <w:rPr>
                <w:rFonts w:ascii="Calibri" w:eastAsia="Calibri" w:hAnsi="Calibri" w:cs="Calibri"/>
                <w:color w:val="auto"/>
              </w:rPr>
              <w:t>One student uses the place value counters (they should draw the columns on their mini whiteboards)</w:t>
            </w:r>
          </w:p>
          <w:p w:rsidR="006215BB" w:rsidRDefault="006215BB" w:rsidP="0047074C">
            <w:pPr>
              <w:contextualSpacing w:val="0"/>
              <w:jc w:val="both"/>
              <w:rPr>
                <w:rFonts w:ascii="Calibri" w:eastAsia="Calibri" w:hAnsi="Calibri" w:cs="Calibri"/>
                <w:color w:val="auto"/>
              </w:rPr>
            </w:pPr>
            <w:r>
              <w:rPr>
                <w:rFonts w:ascii="Calibri" w:eastAsia="Calibri" w:hAnsi="Calibri" w:cs="Calibri"/>
                <w:color w:val="auto"/>
              </w:rPr>
              <w:t>The other student writes a column addition and completes it one step at a time as their partner uses the counters.</w:t>
            </w:r>
          </w:p>
          <w:p w:rsidR="006215BB" w:rsidRDefault="006215BB" w:rsidP="0047074C">
            <w:pPr>
              <w:contextualSpacing w:val="0"/>
              <w:jc w:val="both"/>
              <w:rPr>
                <w:rFonts w:ascii="Calibri" w:eastAsia="Calibri" w:hAnsi="Calibri" w:cs="Calibri"/>
                <w:color w:val="auto"/>
              </w:rPr>
            </w:pPr>
          </w:p>
          <w:p w:rsidR="006215BB" w:rsidRDefault="006215BB" w:rsidP="0047074C">
            <w:pPr>
              <w:contextualSpacing w:val="0"/>
              <w:jc w:val="both"/>
              <w:rPr>
                <w:rFonts w:ascii="Calibri" w:eastAsia="Calibri" w:hAnsi="Calibri" w:cs="Calibri"/>
                <w:color w:val="auto"/>
              </w:rPr>
            </w:pPr>
            <w:r>
              <w:rPr>
                <w:rFonts w:ascii="Calibri" w:eastAsia="Calibri" w:hAnsi="Calibri" w:cs="Calibri"/>
                <w:color w:val="auto"/>
              </w:rPr>
              <w:t>This is particularly powerful when they are ‘carrying’ in the second question.</w:t>
            </w:r>
          </w:p>
          <w:p w:rsidR="006215BB" w:rsidRDefault="006215BB" w:rsidP="0047074C">
            <w:pPr>
              <w:contextualSpacing w:val="0"/>
              <w:jc w:val="both"/>
              <w:rPr>
                <w:rFonts w:ascii="Calibri" w:eastAsia="Calibri" w:hAnsi="Calibri" w:cs="Calibri"/>
                <w:color w:val="auto"/>
              </w:rPr>
            </w:pPr>
          </w:p>
          <w:p w:rsidR="006215BB" w:rsidRPr="006215BB" w:rsidRDefault="006215BB" w:rsidP="0047074C">
            <w:pPr>
              <w:contextualSpacing w:val="0"/>
              <w:jc w:val="both"/>
              <w:rPr>
                <w:rFonts w:ascii="Calibri" w:eastAsia="Calibri" w:hAnsi="Calibri" w:cs="Calibri"/>
              </w:rPr>
            </w:pPr>
            <w:r>
              <w:rPr>
                <w:rFonts w:ascii="Calibri" w:eastAsia="Calibri" w:hAnsi="Calibri" w:cs="Calibri"/>
                <w:color w:val="auto"/>
              </w:rPr>
              <w:t>Bring class back together to ask the following questions.</w:t>
            </w:r>
          </w:p>
          <w:p w:rsidR="0047074C" w:rsidRPr="0047074C" w:rsidRDefault="0047074C" w:rsidP="0047074C">
            <w:pPr>
              <w:contextualSpacing w:val="0"/>
              <w:jc w:val="both"/>
            </w:pPr>
          </w:p>
        </w:tc>
      </w:tr>
      <w:tr w:rsidR="001D1A07" w:rsidRPr="00375A5D" w:rsidTr="00375A5D">
        <w:tc>
          <w:tcPr>
            <w:tcW w:w="1905" w:type="dxa"/>
            <w:tcBorders>
              <w:bottom w:val="single" w:sz="4" w:space="0" w:color="000000"/>
            </w:tcBorders>
          </w:tcPr>
          <w:p w:rsidR="001D1A07" w:rsidRPr="00375A5D" w:rsidRDefault="00FD2944">
            <w:pPr>
              <w:contextualSpacing w:val="0"/>
            </w:pPr>
            <w:r w:rsidRPr="00375A5D">
              <w:rPr>
                <w:rFonts w:ascii="Calibri" w:eastAsia="Calibri" w:hAnsi="Calibri" w:cs="Calibri"/>
              </w:rPr>
              <w:t>Questions for progression</w:t>
            </w:r>
          </w:p>
        </w:tc>
        <w:tc>
          <w:tcPr>
            <w:tcW w:w="8850" w:type="dxa"/>
            <w:tcBorders>
              <w:bottom w:val="single" w:sz="4" w:space="0" w:color="000000"/>
            </w:tcBorders>
          </w:tcPr>
          <w:p w:rsidR="005A557B" w:rsidRPr="00C048BE" w:rsidRDefault="006215BB">
            <w:pPr>
              <w:numPr>
                <w:ilvl w:val="0"/>
                <w:numId w:val="5"/>
              </w:numPr>
              <w:ind w:hanging="360"/>
              <w:jc w:val="left"/>
              <w:rPr>
                <w:rFonts w:asciiTheme="minorHAnsi" w:hAnsiTheme="minorHAnsi"/>
                <w:i/>
              </w:rPr>
            </w:pPr>
            <w:r w:rsidRPr="00C048BE">
              <w:rPr>
                <w:rFonts w:asciiTheme="minorHAnsi" w:hAnsiTheme="minorHAnsi"/>
                <w:i/>
              </w:rPr>
              <w:t>Which addition was easier?</w:t>
            </w:r>
          </w:p>
          <w:p w:rsidR="006215BB" w:rsidRPr="00C048BE" w:rsidRDefault="006215BB">
            <w:pPr>
              <w:numPr>
                <w:ilvl w:val="0"/>
                <w:numId w:val="5"/>
              </w:numPr>
              <w:ind w:hanging="360"/>
              <w:jc w:val="left"/>
              <w:rPr>
                <w:rFonts w:asciiTheme="minorHAnsi" w:hAnsiTheme="minorHAnsi"/>
                <w:i/>
              </w:rPr>
            </w:pPr>
            <w:r w:rsidRPr="00C048BE">
              <w:rPr>
                <w:rFonts w:asciiTheme="minorHAnsi" w:hAnsiTheme="minorHAnsi"/>
                <w:i/>
              </w:rPr>
              <w:t>Why?</w:t>
            </w:r>
          </w:p>
          <w:p w:rsidR="006215BB" w:rsidRPr="00C048BE" w:rsidRDefault="006215BB">
            <w:pPr>
              <w:numPr>
                <w:ilvl w:val="0"/>
                <w:numId w:val="5"/>
              </w:numPr>
              <w:ind w:hanging="360"/>
              <w:jc w:val="left"/>
              <w:rPr>
                <w:rFonts w:asciiTheme="minorHAnsi" w:hAnsiTheme="minorHAnsi"/>
                <w:i/>
              </w:rPr>
            </w:pPr>
            <w:r w:rsidRPr="00C048BE">
              <w:rPr>
                <w:rFonts w:asciiTheme="minorHAnsi" w:hAnsiTheme="minorHAnsi"/>
                <w:i/>
              </w:rPr>
              <w:t>Do you even need to do column addition for the first one? Why not?</w:t>
            </w:r>
          </w:p>
          <w:p w:rsidR="006215BB" w:rsidRPr="00C048BE" w:rsidRDefault="006215BB">
            <w:pPr>
              <w:numPr>
                <w:ilvl w:val="0"/>
                <w:numId w:val="5"/>
              </w:numPr>
              <w:ind w:hanging="360"/>
              <w:jc w:val="left"/>
              <w:rPr>
                <w:rFonts w:asciiTheme="minorHAnsi" w:hAnsiTheme="minorHAnsi"/>
                <w:i/>
              </w:rPr>
            </w:pPr>
            <w:r w:rsidRPr="00C048BE">
              <w:rPr>
                <w:rFonts w:asciiTheme="minorHAnsi" w:hAnsiTheme="minorHAnsi"/>
                <w:i/>
              </w:rPr>
              <w:t xml:space="preserve">Can someone explain in words how they answered the second question with the counters? (Show process of ‘exchanging’ on </w:t>
            </w:r>
            <w:proofErr w:type="spellStart"/>
            <w:r w:rsidRPr="00C048BE">
              <w:rPr>
                <w:rFonts w:asciiTheme="minorHAnsi" w:hAnsiTheme="minorHAnsi"/>
                <w:i/>
              </w:rPr>
              <w:t>powerpoint</w:t>
            </w:r>
            <w:proofErr w:type="spellEnd"/>
            <w:r w:rsidRPr="00C048BE">
              <w:rPr>
                <w:rFonts w:asciiTheme="minorHAnsi" w:hAnsiTheme="minorHAnsi"/>
                <w:i/>
              </w:rPr>
              <w:t>)</w:t>
            </w:r>
          </w:p>
          <w:p w:rsidR="00C048BE" w:rsidRPr="00C048BE" w:rsidRDefault="00C048BE" w:rsidP="006215BB">
            <w:pPr>
              <w:jc w:val="left"/>
              <w:rPr>
                <w:rFonts w:asciiTheme="minorHAnsi" w:hAnsiTheme="minorHAnsi"/>
                <w:i/>
              </w:rPr>
            </w:pPr>
          </w:p>
          <w:p w:rsidR="006215BB" w:rsidRPr="00C048BE" w:rsidRDefault="006215BB" w:rsidP="006215BB">
            <w:pPr>
              <w:jc w:val="left"/>
              <w:rPr>
                <w:rFonts w:asciiTheme="minorHAnsi" w:hAnsiTheme="minorHAnsi"/>
                <w:b/>
                <w:i/>
              </w:rPr>
            </w:pPr>
            <w:r w:rsidRPr="00C048BE">
              <w:rPr>
                <w:rFonts w:asciiTheme="minorHAnsi" w:hAnsiTheme="minorHAnsi"/>
                <w:b/>
                <w:i/>
              </w:rPr>
              <w:t>Challenges:</w:t>
            </w:r>
          </w:p>
          <w:p w:rsidR="006215BB" w:rsidRPr="00C048BE" w:rsidRDefault="006215BB" w:rsidP="006215BB">
            <w:pPr>
              <w:pStyle w:val="ListParagraph"/>
              <w:numPr>
                <w:ilvl w:val="0"/>
                <w:numId w:val="11"/>
              </w:numPr>
              <w:jc w:val="left"/>
              <w:rPr>
                <w:rFonts w:asciiTheme="minorHAnsi" w:hAnsiTheme="minorHAnsi"/>
                <w:i/>
              </w:rPr>
            </w:pPr>
            <w:r w:rsidRPr="00C048BE">
              <w:rPr>
                <w:rFonts w:asciiTheme="minorHAnsi" w:hAnsiTheme="minorHAnsi"/>
                <w:i/>
              </w:rPr>
              <w:t>Can you write down a sum of two three digit numbers where there will need to be an exchange to the hundreds but not the tens?</w:t>
            </w:r>
          </w:p>
          <w:p w:rsidR="006215BB" w:rsidRPr="006215BB" w:rsidRDefault="006215BB" w:rsidP="00581560">
            <w:pPr>
              <w:pStyle w:val="ListParagraph"/>
              <w:numPr>
                <w:ilvl w:val="0"/>
                <w:numId w:val="11"/>
              </w:numPr>
              <w:ind w:left="243" w:hanging="425"/>
              <w:rPr>
                <w:i/>
              </w:rPr>
            </w:pPr>
            <w:r w:rsidRPr="00C048BE">
              <w:rPr>
                <w:rFonts w:asciiTheme="minorHAnsi" w:hAnsiTheme="minorHAnsi"/>
                <w:i/>
              </w:rPr>
              <w:t>Can you write one that will carry over in t</w:t>
            </w:r>
            <w:r w:rsidR="00581560">
              <w:rPr>
                <w:rFonts w:asciiTheme="minorHAnsi" w:hAnsiTheme="minorHAnsi"/>
                <w:i/>
              </w:rPr>
              <w:t xml:space="preserve">he tens, hundreds and </w:t>
            </w:r>
            <w:proofErr w:type="gramStart"/>
            <w:r w:rsidR="00581560">
              <w:rPr>
                <w:rFonts w:asciiTheme="minorHAnsi" w:hAnsiTheme="minorHAnsi"/>
                <w:i/>
              </w:rPr>
              <w:t>thousands.</w:t>
            </w:r>
            <w:proofErr w:type="gramEnd"/>
          </w:p>
        </w:tc>
      </w:tr>
    </w:tbl>
    <w:p w:rsidR="001D1A07" w:rsidRDefault="001D1A07">
      <w:pPr>
        <w:jc w:val="left"/>
      </w:pPr>
    </w:p>
    <w:tbl>
      <w:tblPr>
        <w:tblStyle w:val="a2"/>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C048BE" w:rsidRPr="00375A5D" w:rsidTr="00144844">
        <w:tc>
          <w:tcPr>
            <w:tcW w:w="10755" w:type="dxa"/>
            <w:gridSpan w:val="2"/>
            <w:tcBorders>
              <w:bottom w:val="single" w:sz="4" w:space="0" w:color="000000"/>
            </w:tcBorders>
          </w:tcPr>
          <w:p w:rsidR="00C048BE" w:rsidRDefault="00C048BE" w:rsidP="00144844">
            <w:pPr>
              <w:contextualSpacing w:val="0"/>
              <w:jc w:val="both"/>
              <w:rPr>
                <w:rFonts w:ascii="Calibri" w:eastAsia="Calibri" w:hAnsi="Calibri" w:cs="Calibri"/>
                <w:b/>
                <w:color w:val="auto"/>
              </w:rPr>
            </w:pPr>
            <w:r w:rsidRPr="00375A5D">
              <w:rPr>
                <w:rFonts w:ascii="Calibri" w:eastAsia="Calibri" w:hAnsi="Calibri" w:cs="Calibri"/>
                <w:b/>
              </w:rPr>
              <w:t xml:space="preserve">Activity </w:t>
            </w:r>
            <w:r w:rsidR="00581560">
              <w:rPr>
                <w:rFonts w:ascii="Calibri" w:eastAsia="Calibri" w:hAnsi="Calibri" w:cs="Calibri"/>
                <w:b/>
              </w:rPr>
              <w:t>3</w:t>
            </w:r>
            <w:r w:rsidRPr="00375A5D">
              <w:rPr>
                <w:rFonts w:ascii="Calibri" w:eastAsia="Calibri" w:hAnsi="Calibri" w:cs="Calibri"/>
                <w:b/>
              </w:rPr>
              <w:t>:</w:t>
            </w:r>
            <w:r w:rsidRPr="00375A5D">
              <w:rPr>
                <w:rFonts w:ascii="Calibri" w:eastAsia="Calibri" w:hAnsi="Calibri" w:cs="Calibri"/>
              </w:rPr>
              <w:t xml:space="preserve"> </w:t>
            </w:r>
            <w:r>
              <w:rPr>
                <w:rFonts w:ascii="Calibri" w:eastAsia="Calibri" w:hAnsi="Calibri" w:cs="Calibri"/>
                <w:b/>
                <w:color w:val="auto"/>
              </w:rPr>
              <w:t>Pair work with place value counters and mini whiteboards</w:t>
            </w:r>
          </w:p>
          <w:p w:rsidR="00C048BE" w:rsidRDefault="00C048BE" w:rsidP="00144844">
            <w:pPr>
              <w:contextualSpacing w:val="0"/>
              <w:jc w:val="both"/>
              <w:rPr>
                <w:rFonts w:ascii="Calibri" w:eastAsia="Calibri" w:hAnsi="Calibri" w:cs="Calibri"/>
                <w:color w:val="auto"/>
              </w:rPr>
            </w:pPr>
          </w:p>
          <w:p w:rsidR="00C048BE" w:rsidRDefault="00C048BE" w:rsidP="00144844">
            <w:pPr>
              <w:contextualSpacing w:val="0"/>
              <w:jc w:val="both"/>
              <w:rPr>
                <w:rFonts w:ascii="Calibri" w:eastAsia="Calibri" w:hAnsi="Calibri" w:cs="Calibri"/>
                <w:color w:val="auto"/>
              </w:rPr>
            </w:pPr>
            <w:r>
              <w:rPr>
                <w:rFonts w:ascii="Calibri" w:eastAsia="Calibri" w:hAnsi="Calibri" w:cs="Calibri"/>
                <w:color w:val="auto"/>
              </w:rPr>
              <w:t>Show the questions on slide 1</w:t>
            </w:r>
            <w:r w:rsidR="00581560">
              <w:rPr>
                <w:rFonts w:ascii="Calibri" w:eastAsia="Calibri" w:hAnsi="Calibri" w:cs="Calibri"/>
                <w:color w:val="auto"/>
              </w:rPr>
              <w:t>0</w:t>
            </w:r>
            <w:r>
              <w:rPr>
                <w:rFonts w:ascii="Calibri" w:eastAsia="Calibri" w:hAnsi="Calibri" w:cs="Calibri"/>
                <w:color w:val="auto"/>
              </w:rPr>
              <w:t>. These now involve decimals, so start off by asking them to set up the first number with their place value counters. Ensure they know which columns to put their counters in.</w:t>
            </w:r>
          </w:p>
          <w:p w:rsidR="00C048BE" w:rsidRDefault="00C048BE" w:rsidP="00144844">
            <w:pPr>
              <w:contextualSpacing w:val="0"/>
              <w:jc w:val="both"/>
              <w:rPr>
                <w:rFonts w:ascii="Calibri" w:eastAsia="Calibri" w:hAnsi="Calibri" w:cs="Calibri"/>
                <w:color w:val="auto"/>
              </w:rPr>
            </w:pPr>
          </w:p>
          <w:p w:rsidR="00C048BE" w:rsidRDefault="00C048BE" w:rsidP="00144844">
            <w:pPr>
              <w:contextualSpacing w:val="0"/>
              <w:jc w:val="both"/>
              <w:rPr>
                <w:rFonts w:ascii="Calibri" w:eastAsia="Calibri" w:hAnsi="Calibri" w:cs="Calibri"/>
                <w:color w:val="auto"/>
              </w:rPr>
            </w:pPr>
            <w:r>
              <w:rPr>
                <w:rFonts w:ascii="Calibri" w:eastAsia="Calibri" w:hAnsi="Calibri" w:cs="Calibri"/>
                <w:color w:val="auto"/>
              </w:rPr>
              <w:t>As before, one student uses the place value counters (they should draw the columns on their mini whiteboards)</w:t>
            </w:r>
          </w:p>
          <w:p w:rsidR="00C048BE" w:rsidRDefault="00C048BE" w:rsidP="00144844">
            <w:pPr>
              <w:contextualSpacing w:val="0"/>
              <w:jc w:val="both"/>
              <w:rPr>
                <w:rFonts w:ascii="Calibri" w:eastAsia="Calibri" w:hAnsi="Calibri" w:cs="Calibri"/>
                <w:color w:val="auto"/>
              </w:rPr>
            </w:pPr>
            <w:r>
              <w:rPr>
                <w:rFonts w:ascii="Calibri" w:eastAsia="Calibri" w:hAnsi="Calibri" w:cs="Calibri"/>
                <w:color w:val="auto"/>
              </w:rPr>
              <w:t>The other student writes a column addition and completes it one step at a time as their partner uses the counters.</w:t>
            </w:r>
          </w:p>
          <w:p w:rsidR="00C048BE" w:rsidRDefault="00C048BE" w:rsidP="00144844">
            <w:pPr>
              <w:contextualSpacing w:val="0"/>
              <w:jc w:val="both"/>
              <w:rPr>
                <w:rFonts w:ascii="Calibri" w:eastAsia="Calibri" w:hAnsi="Calibri" w:cs="Calibri"/>
                <w:color w:val="auto"/>
              </w:rPr>
            </w:pPr>
          </w:p>
          <w:p w:rsidR="00C048BE" w:rsidRPr="006215BB" w:rsidRDefault="00C048BE" w:rsidP="00144844">
            <w:pPr>
              <w:contextualSpacing w:val="0"/>
              <w:jc w:val="both"/>
              <w:rPr>
                <w:rFonts w:ascii="Calibri" w:eastAsia="Calibri" w:hAnsi="Calibri" w:cs="Calibri"/>
              </w:rPr>
            </w:pPr>
            <w:r>
              <w:rPr>
                <w:rFonts w:ascii="Calibri" w:eastAsia="Calibri" w:hAnsi="Calibri" w:cs="Calibri"/>
                <w:color w:val="auto"/>
              </w:rPr>
              <w:t>Bring class back together to ask the following questions.</w:t>
            </w:r>
          </w:p>
          <w:p w:rsidR="00C048BE" w:rsidRPr="0047074C" w:rsidRDefault="00C048BE" w:rsidP="00144844">
            <w:pPr>
              <w:contextualSpacing w:val="0"/>
              <w:jc w:val="both"/>
            </w:pPr>
          </w:p>
        </w:tc>
      </w:tr>
      <w:tr w:rsidR="00C048BE" w:rsidRPr="00375A5D" w:rsidTr="00144844">
        <w:tc>
          <w:tcPr>
            <w:tcW w:w="1905" w:type="dxa"/>
            <w:tcBorders>
              <w:bottom w:val="single" w:sz="4" w:space="0" w:color="000000"/>
            </w:tcBorders>
          </w:tcPr>
          <w:p w:rsidR="00C048BE" w:rsidRPr="00375A5D" w:rsidRDefault="00C048BE" w:rsidP="00144844">
            <w:pPr>
              <w:contextualSpacing w:val="0"/>
            </w:pPr>
            <w:r w:rsidRPr="00375A5D">
              <w:rPr>
                <w:rFonts w:ascii="Calibri" w:eastAsia="Calibri" w:hAnsi="Calibri" w:cs="Calibri"/>
              </w:rPr>
              <w:t>Questions for progression</w:t>
            </w:r>
          </w:p>
        </w:tc>
        <w:tc>
          <w:tcPr>
            <w:tcW w:w="8850" w:type="dxa"/>
            <w:tcBorders>
              <w:bottom w:val="single" w:sz="4" w:space="0" w:color="000000"/>
            </w:tcBorders>
          </w:tcPr>
          <w:p w:rsidR="00C048BE" w:rsidRDefault="00C048BE" w:rsidP="00C048BE">
            <w:pPr>
              <w:numPr>
                <w:ilvl w:val="0"/>
                <w:numId w:val="5"/>
              </w:numPr>
              <w:ind w:hanging="360"/>
              <w:jc w:val="left"/>
              <w:rPr>
                <w:rFonts w:asciiTheme="minorHAnsi" w:hAnsiTheme="minorHAnsi"/>
                <w:i/>
              </w:rPr>
            </w:pPr>
            <w:r w:rsidRPr="00C048BE">
              <w:rPr>
                <w:rFonts w:asciiTheme="minorHAnsi" w:hAnsiTheme="minorHAnsi"/>
                <w:i/>
              </w:rPr>
              <w:t xml:space="preserve">Which </w:t>
            </w:r>
            <w:r>
              <w:rPr>
                <w:rFonts w:asciiTheme="minorHAnsi" w:hAnsiTheme="minorHAnsi"/>
                <w:i/>
              </w:rPr>
              <w:t>did you find more difficult?</w:t>
            </w:r>
          </w:p>
          <w:p w:rsidR="00C048BE" w:rsidRDefault="00C048BE" w:rsidP="00C048BE">
            <w:pPr>
              <w:numPr>
                <w:ilvl w:val="0"/>
                <w:numId w:val="5"/>
              </w:numPr>
              <w:ind w:hanging="360"/>
              <w:jc w:val="left"/>
              <w:rPr>
                <w:rFonts w:asciiTheme="minorHAnsi" w:hAnsiTheme="minorHAnsi"/>
                <w:i/>
              </w:rPr>
            </w:pPr>
            <w:r>
              <w:rPr>
                <w:rFonts w:asciiTheme="minorHAnsi" w:hAnsiTheme="minorHAnsi"/>
                <w:i/>
              </w:rPr>
              <w:t>Why?</w:t>
            </w:r>
          </w:p>
          <w:p w:rsidR="00C048BE" w:rsidRDefault="00C048BE" w:rsidP="00C048BE">
            <w:pPr>
              <w:numPr>
                <w:ilvl w:val="0"/>
                <w:numId w:val="5"/>
              </w:numPr>
              <w:ind w:hanging="360"/>
              <w:jc w:val="left"/>
              <w:rPr>
                <w:rFonts w:asciiTheme="minorHAnsi" w:hAnsiTheme="minorHAnsi"/>
                <w:i/>
              </w:rPr>
            </w:pPr>
            <w:r>
              <w:rPr>
                <w:rFonts w:asciiTheme="minorHAnsi" w:hAnsiTheme="minorHAnsi"/>
                <w:i/>
              </w:rPr>
              <w:t>What was strange about the second question? (</w:t>
            </w:r>
            <w:proofErr w:type="gramStart"/>
            <w:r>
              <w:rPr>
                <w:rFonts w:asciiTheme="minorHAnsi" w:hAnsiTheme="minorHAnsi"/>
                <w:i/>
              </w:rPr>
              <w:t>didn’t</w:t>
            </w:r>
            <w:proofErr w:type="gramEnd"/>
            <w:r>
              <w:rPr>
                <w:rFonts w:asciiTheme="minorHAnsi" w:hAnsiTheme="minorHAnsi"/>
                <w:i/>
              </w:rPr>
              <w:t xml:space="preserve"> have any counters in last column for one of the numbers).</w:t>
            </w:r>
          </w:p>
          <w:p w:rsidR="00C048BE" w:rsidRPr="00C048BE" w:rsidRDefault="00C048BE" w:rsidP="00C048BE">
            <w:pPr>
              <w:numPr>
                <w:ilvl w:val="0"/>
                <w:numId w:val="5"/>
              </w:numPr>
              <w:ind w:hanging="360"/>
              <w:jc w:val="left"/>
              <w:rPr>
                <w:rFonts w:asciiTheme="minorHAnsi" w:hAnsiTheme="minorHAnsi"/>
                <w:i/>
              </w:rPr>
            </w:pPr>
            <w:r>
              <w:rPr>
                <w:rFonts w:asciiTheme="minorHAnsi" w:hAnsiTheme="minorHAnsi"/>
                <w:i/>
              </w:rPr>
              <w:t>What mistake might people make in the second question?</w:t>
            </w:r>
          </w:p>
          <w:p w:rsidR="00C048BE" w:rsidRPr="006215BB" w:rsidRDefault="00C048BE" w:rsidP="00144844">
            <w:pPr>
              <w:pStyle w:val="ListParagraph"/>
              <w:jc w:val="both"/>
              <w:rPr>
                <w:i/>
              </w:rPr>
            </w:pPr>
          </w:p>
        </w:tc>
      </w:tr>
    </w:tbl>
    <w:p w:rsidR="00C048BE" w:rsidRDefault="00C048BE">
      <w:pPr>
        <w:jc w:val="left"/>
      </w:pPr>
    </w:p>
    <w:tbl>
      <w:tblPr>
        <w:tblStyle w:val="a2"/>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581560" w:rsidRPr="00375A5D" w:rsidTr="00144844">
        <w:tc>
          <w:tcPr>
            <w:tcW w:w="10755" w:type="dxa"/>
            <w:gridSpan w:val="2"/>
            <w:tcBorders>
              <w:bottom w:val="single" w:sz="4" w:space="0" w:color="000000"/>
            </w:tcBorders>
          </w:tcPr>
          <w:p w:rsidR="00581560" w:rsidRDefault="00581560" w:rsidP="00144844">
            <w:pPr>
              <w:contextualSpacing w:val="0"/>
              <w:jc w:val="both"/>
              <w:rPr>
                <w:rFonts w:ascii="Calibri" w:eastAsia="Calibri" w:hAnsi="Calibri" w:cs="Calibri"/>
                <w:b/>
                <w:color w:val="auto"/>
              </w:rPr>
            </w:pPr>
            <w:r w:rsidRPr="00375A5D">
              <w:rPr>
                <w:rFonts w:ascii="Calibri" w:eastAsia="Calibri" w:hAnsi="Calibri" w:cs="Calibri"/>
                <w:b/>
              </w:rPr>
              <w:t xml:space="preserve">Activity </w:t>
            </w:r>
            <w:r>
              <w:rPr>
                <w:rFonts w:ascii="Calibri" w:eastAsia="Calibri" w:hAnsi="Calibri" w:cs="Calibri"/>
                <w:b/>
              </w:rPr>
              <w:t>4</w:t>
            </w:r>
            <w:r w:rsidRPr="00375A5D">
              <w:rPr>
                <w:rFonts w:ascii="Calibri" w:eastAsia="Calibri" w:hAnsi="Calibri" w:cs="Calibri"/>
                <w:b/>
              </w:rPr>
              <w:t>:</w:t>
            </w:r>
            <w:r w:rsidRPr="00375A5D">
              <w:rPr>
                <w:rFonts w:ascii="Calibri" w:eastAsia="Calibri" w:hAnsi="Calibri" w:cs="Calibri"/>
              </w:rPr>
              <w:t xml:space="preserve"> </w:t>
            </w:r>
            <w:r>
              <w:rPr>
                <w:rFonts w:ascii="Calibri" w:eastAsia="Calibri" w:hAnsi="Calibri" w:cs="Calibri"/>
                <w:b/>
                <w:color w:val="auto"/>
              </w:rPr>
              <w:t>Pair work with place value counters and mini whiteboards</w:t>
            </w:r>
          </w:p>
          <w:p w:rsidR="00581560" w:rsidRDefault="00581560" w:rsidP="00144844">
            <w:pPr>
              <w:contextualSpacing w:val="0"/>
              <w:jc w:val="both"/>
              <w:rPr>
                <w:rFonts w:ascii="Calibri" w:eastAsia="Calibri" w:hAnsi="Calibri" w:cs="Calibri"/>
                <w:color w:val="auto"/>
              </w:rPr>
            </w:pPr>
          </w:p>
          <w:p w:rsidR="00581560" w:rsidRDefault="00581560" w:rsidP="00144844">
            <w:pPr>
              <w:contextualSpacing w:val="0"/>
              <w:jc w:val="both"/>
              <w:rPr>
                <w:rFonts w:ascii="Calibri" w:eastAsia="Calibri" w:hAnsi="Calibri" w:cs="Calibri"/>
                <w:color w:val="auto"/>
              </w:rPr>
            </w:pPr>
            <w:r>
              <w:rPr>
                <w:rFonts w:ascii="Calibri" w:eastAsia="Calibri" w:hAnsi="Calibri" w:cs="Calibri"/>
                <w:color w:val="auto"/>
              </w:rPr>
              <w:t>Show slide 11</w:t>
            </w:r>
          </w:p>
          <w:p w:rsidR="00581560" w:rsidRDefault="00581560" w:rsidP="00144844">
            <w:pPr>
              <w:contextualSpacing w:val="0"/>
              <w:jc w:val="both"/>
              <w:rPr>
                <w:rFonts w:ascii="Calibri" w:eastAsia="Calibri" w:hAnsi="Calibri" w:cs="Calibri"/>
                <w:color w:val="auto"/>
              </w:rPr>
            </w:pPr>
          </w:p>
          <w:p w:rsidR="00581560" w:rsidRPr="006215BB" w:rsidRDefault="00581560" w:rsidP="00144844">
            <w:pPr>
              <w:contextualSpacing w:val="0"/>
              <w:jc w:val="both"/>
              <w:rPr>
                <w:rFonts w:ascii="Calibri" w:eastAsia="Calibri" w:hAnsi="Calibri" w:cs="Calibri"/>
              </w:rPr>
            </w:pPr>
            <w:r>
              <w:rPr>
                <w:rFonts w:ascii="Calibri" w:eastAsia="Calibri" w:hAnsi="Calibri" w:cs="Calibri"/>
                <w:color w:val="auto"/>
              </w:rPr>
              <w:t>The students should try to find the errors first. Once they have identified the errors, can they figure out how to use the counters to explain to the person how to fix their mistakes?</w:t>
            </w:r>
          </w:p>
          <w:p w:rsidR="00581560" w:rsidRPr="0047074C" w:rsidRDefault="00581560" w:rsidP="00144844">
            <w:pPr>
              <w:contextualSpacing w:val="0"/>
              <w:jc w:val="both"/>
            </w:pPr>
          </w:p>
        </w:tc>
      </w:tr>
      <w:tr w:rsidR="00581560" w:rsidRPr="00375A5D" w:rsidTr="00144844">
        <w:tc>
          <w:tcPr>
            <w:tcW w:w="1905" w:type="dxa"/>
            <w:tcBorders>
              <w:bottom w:val="single" w:sz="4" w:space="0" w:color="000000"/>
            </w:tcBorders>
          </w:tcPr>
          <w:p w:rsidR="00581560" w:rsidRPr="00375A5D" w:rsidRDefault="00581560" w:rsidP="00144844">
            <w:pPr>
              <w:contextualSpacing w:val="0"/>
            </w:pPr>
            <w:r w:rsidRPr="00375A5D">
              <w:rPr>
                <w:rFonts w:ascii="Calibri" w:eastAsia="Calibri" w:hAnsi="Calibri" w:cs="Calibri"/>
              </w:rPr>
              <w:t>Questions for progression</w:t>
            </w:r>
          </w:p>
        </w:tc>
        <w:tc>
          <w:tcPr>
            <w:tcW w:w="8850" w:type="dxa"/>
            <w:tcBorders>
              <w:bottom w:val="single" w:sz="4" w:space="0" w:color="000000"/>
            </w:tcBorders>
          </w:tcPr>
          <w:p w:rsidR="00581560" w:rsidRDefault="00581560" w:rsidP="00581560">
            <w:pPr>
              <w:jc w:val="left"/>
              <w:rPr>
                <w:rFonts w:asciiTheme="minorHAnsi" w:hAnsiTheme="minorHAnsi"/>
                <w:i/>
              </w:rPr>
            </w:pPr>
            <w:r>
              <w:rPr>
                <w:rFonts w:asciiTheme="minorHAnsi" w:hAnsiTheme="minorHAnsi"/>
                <w:i/>
              </w:rPr>
              <w:t>If they can’t find the mistake</w:t>
            </w:r>
          </w:p>
          <w:p w:rsidR="00581560" w:rsidRDefault="00581560" w:rsidP="00581560">
            <w:pPr>
              <w:jc w:val="left"/>
              <w:rPr>
                <w:rFonts w:asciiTheme="minorHAnsi" w:hAnsiTheme="minorHAnsi"/>
                <w:i/>
              </w:rPr>
            </w:pPr>
          </w:p>
          <w:p w:rsidR="00581560" w:rsidRDefault="00581560" w:rsidP="00144844">
            <w:pPr>
              <w:numPr>
                <w:ilvl w:val="0"/>
                <w:numId w:val="5"/>
              </w:numPr>
              <w:ind w:hanging="360"/>
              <w:jc w:val="left"/>
              <w:rPr>
                <w:rFonts w:asciiTheme="minorHAnsi" w:hAnsiTheme="minorHAnsi"/>
                <w:i/>
              </w:rPr>
            </w:pPr>
            <w:r>
              <w:rPr>
                <w:rFonts w:asciiTheme="minorHAnsi" w:hAnsiTheme="minorHAnsi"/>
                <w:i/>
              </w:rPr>
              <w:t>Can you represent the 58 with the place value counters?</w:t>
            </w:r>
          </w:p>
          <w:p w:rsidR="00581560" w:rsidRDefault="00581560" w:rsidP="00144844">
            <w:pPr>
              <w:numPr>
                <w:ilvl w:val="0"/>
                <w:numId w:val="5"/>
              </w:numPr>
              <w:ind w:hanging="360"/>
              <w:jc w:val="left"/>
              <w:rPr>
                <w:rFonts w:asciiTheme="minorHAnsi" w:hAnsiTheme="minorHAnsi"/>
                <w:i/>
              </w:rPr>
            </w:pPr>
            <w:r>
              <w:rPr>
                <w:rFonts w:asciiTheme="minorHAnsi" w:hAnsiTheme="minorHAnsi"/>
                <w:i/>
              </w:rPr>
              <w:t>Can you take away 35?</w:t>
            </w:r>
          </w:p>
          <w:p w:rsidR="00581560" w:rsidRDefault="00581560" w:rsidP="00144844">
            <w:pPr>
              <w:numPr>
                <w:ilvl w:val="0"/>
                <w:numId w:val="5"/>
              </w:numPr>
              <w:ind w:hanging="360"/>
              <w:jc w:val="left"/>
              <w:rPr>
                <w:rFonts w:asciiTheme="minorHAnsi" w:hAnsiTheme="minorHAnsi"/>
                <w:i/>
              </w:rPr>
            </w:pPr>
            <w:r>
              <w:rPr>
                <w:rFonts w:asciiTheme="minorHAnsi" w:hAnsiTheme="minorHAnsi"/>
                <w:i/>
              </w:rPr>
              <w:t>Does this work for the next question?</w:t>
            </w:r>
          </w:p>
          <w:p w:rsidR="00581560" w:rsidRDefault="00581560" w:rsidP="00144844">
            <w:pPr>
              <w:numPr>
                <w:ilvl w:val="0"/>
                <w:numId w:val="5"/>
              </w:numPr>
              <w:ind w:hanging="360"/>
              <w:jc w:val="left"/>
              <w:rPr>
                <w:rFonts w:asciiTheme="minorHAnsi" w:hAnsiTheme="minorHAnsi"/>
                <w:i/>
              </w:rPr>
            </w:pPr>
            <w:r>
              <w:rPr>
                <w:rFonts w:asciiTheme="minorHAnsi" w:hAnsiTheme="minorHAnsi"/>
                <w:i/>
              </w:rPr>
              <w:t>Why not?</w:t>
            </w:r>
          </w:p>
          <w:p w:rsidR="00581560" w:rsidRPr="00C048BE" w:rsidRDefault="00581560" w:rsidP="00144844">
            <w:pPr>
              <w:numPr>
                <w:ilvl w:val="0"/>
                <w:numId w:val="5"/>
              </w:numPr>
              <w:ind w:hanging="360"/>
              <w:jc w:val="left"/>
              <w:rPr>
                <w:rFonts w:asciiTheme="minorHAnsi" w:hAnsiTheme="minorHAnsi"/>
                <w:i/>
              </w:rPr>
            </w:pPr>
            <w:r>
              <w:rPr>
                <w:rFonts w:asciiTheme="minorHAnsi" w:hAnsiTheme="minorHAnsi"/>
                <w:i/>
              </w:rPr>
              <w:t>What can you do (exchange)</w:t>
            </w:r>
          </w:p>
          <w:p w:rsidR="00581560" w:rsidRPr="00C048BE" w:rsidRDefault="00581560" w:rsidP="00144844">
            <w:pPr>
              <w:numPr>
                <w:ilvl w:val="0"/>
                <w:numId w:val="5"/>
              </w:numPr>
              <w:ind w:hanging="360"/>
              <w:jc w:val="left"/>
              <w:rPr>
                <w:rFonts w:asciiTheme="minorHAnsi" w:hAnsiTheme="minorHAnsi"/>
                <w:i/>
              </w:rPr>
            </w:pPr>
            <w:r>
              <w:rPr>
                <w:rFonts w:asciiTheme="minorHAnsi" w:hAnsiTheme="minorHAnsi"/>
                <w:i/>
              </w:rPr>
              <w:t>Can you see what their error was?</w:t>
            </w:r>
          </w:p>
          <w:p w:rsidR="00581560" w:rsidRPr="00C048BE" w:rsidRDefault="00581560" w:rsidP="00144844">
            <w:pPr>
              <w:jc w:val="left"/>
              <w:rPr>
                <w:rFonts w:asciiTheme="minorHAnsi" w:hAnsiTheme="minorHAnsi"/>
                <w:i/>
              </w:rPr>
            </w:pPr>
          </w:p>
          <w:p w:rsidR="00581560" w:rsidRPr="00C048BE" w:rsidRDefault="00581560" w:rsidP="00144844">
            <w:pPr>
              <w:jc w:val="left"/>
              <w:rPr>
                <w:rFonts w:asciiTheme="minorHAnsi" w:hAnsiTheme="minorHAnsi"/>
                <w:b/>
                <w:i/>
              </w:rPr>
            </w:pPr>
            <w:r w:rsidRPr="00C048BE">
              <w:rPr>
                <w:rFonts w:asciiTheme="minorHAnsi" w:hAnsiTheme="minorHAnsi"/>
                <w:b/>
                <w:i/>
              </w:rPr>
              <w:t>Challenges:</w:t>
            </w:r>
          </w:p>
          <w:p w:rsidR="00581560" w:rsidRPr="006215BB" w:rsidRDefault="00581560" w:rsidP="00581560">
            <w:pPr>
              <w:pStyle w:val="ListParagraph"/>
              <w:numPr>
                <w:ilvl w:val="0"/>
                <w:numId w:val="12"/>
              </w:numPr>
              <w:jc w:val="both"/>
              <w:rPr>
                <w:i/>
              </w:rPr>
            </w:pPr>
            <w:r>
              <w:rPr>
                <w:rFonts w:asciiTheme="minorHAnsi" w:hAnsiTheme="minorHAnsi"/>
                <w:i/>
              </w:rPr>
              <w:t>Can you explain what you have done to (someone in the class) who doesn’t understand?</w:t>
            </w:r>
          </w:p>
        </w:tc>
      </w:tr>
    </w:tbl>
    <w:p w:rsidR="00C048BE" w:rsidRDefault="00C048BE">
      <w:pPr>
        <w:jc w:val="left"/>
      </w:pPr>
    </w:p>
    <w:tbl>
      <w:tblPr>
        <w:tblStyle w:val="a1"/>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5"/>
      </w:tblGrid>
      <w:tr w:rsidR="00FA0718" w:rsidRPr="00375A5D" w:rsidTr="00144844">
        <w:tc>
          <w:tcPr>
            <w:tcW w:w="10755" w:type="dxa"/>
            <w:tcBorders>
              <w:bottom w:val="single" w:sz="4" w:space="0" w:color="000000"/>
            </w:tcBorders>
          </w:tcPr>
          <w:p w:rsidR="00FA0718" w:rsidRDefault="00FA0718" w:rsidP="00144844">
            <w:pPr>
              <w:jc w:val="both"/>
              <w:rPr>
                <w:rFonts w:ascii="Calibri" w:eastAsia="Calibri" w:hAnsi="Calibri" w:cs="Calibri"/>
              </w:rPr>
            </w:pPr>
            <w:r w:rsidRPr="00375A5D">
              <w:rPr>
                <w:rFonts w:ascii="Calibri" w:eastAsia="Calibri" w:hAnsi="Calibri" w:cs="Calibri"/>
                <w:b/>
              </w:rPr>
              <w:t xml:space="preserve">Activity </w:t>
            </w:r>
            <w:r>
              <w:rPr>
                <w:rFonts w:ascii="Calibri" w:eastAsia="Calibri" w:hAnsi="Calibri" w:cs="Calibri"/>
                <w:b/>
              </w:rPr>
              <w:t>5</w:t>
            </w:r>
            <w:r w:rsidRPr="00375A5D">
              <w:rPr>
                <w:rFonts w:ascii="Calibri" w:eastAsia="Calibri" w:hAnsi="Calibri" w:cs="Calibri"/>
                <w:b/>
              </w:rPr>
              <w:t>:</w:t>
            </w:r>
            <w:r w:rsidRPr="00375A5D">
              <w:rPr>
                <w:rFonts w:ascii="Calibri" w:eastAsia="Calibri" w:hAnsi="Calibri" w:cs="Calibri"/>
              </w:rPr>
              <w:t xml:space="preserve">  </w:t>
            </w:r>
            <w:proofErr w:type="spellStart"/>
            <w:r>
              <w:rPr>
                <w:rFonts w:ascii="Calibri" w:eastAsia="Calibri" w:hAnsi="Calibri" w:cs="Calibri"/>
                <w:b/>
              </w:rPr>
              <w:t>Tarsia</w:t>
            </w:r>
            <w:proofErr w:type="spellEnd"/>
            <w:r>
              <w:rPr>
                <w:rFonts w:ascii="Calibri" w:eastAsia="Calibri" w:hAnsi="Calibri" w:cs="Calibri"/>
                <w:b/>
              </w:rPr>
              <w:t xml:space="preserve"> activity</w:t>
            </w:r>
          </w:p>
          <w:p w:rsidR="00FA0718" w:rsidRDefault="00FA0718" w:rsidP="00144844">
            <w:pPr>
              <w:jc w:val="both"/>
              <w:rPr>
                <w:rFonts w:ascii="Calibri" w:eastAsia="Calibri" w:hAnsi="Calibri" w:cs="Calibri"/>
              </w:rPr>
            </w:pPr>
          </w:p>
          <w:p w:rsidR="00FA0718" w:rsidRDefault="00FA0718" w:rsidP="00144844">
            <w:pPr>
              <w:jc w:val="both"/>
              <w:rPr>
                <w:rFonts w:ascii="Calibri" w:eastAsia="Calibri" w:hAnsi="Calibri" w:cs="Calibri"/>
              </w:rPr>
            </w:pPr>
            <w:r>
              <w:rPr>
                <w:rFonts w:ascii="Calibri" w:eastAsia="Calibri" w:hAnsi="Calibri" w:cs="Calibri"/>
              </w:rPr>
              <w:t xml:space="preserve">Students work in pairs to consolidate their addition and subtraction of decimals by completing the </w:t>
            </w:r>
            <w:proofErr w:type="spellStart"/>
            <w:r>
              <w:rPr>
                <w:rFonts w:ascii="Calibri" w:eastAsia="Calibri" w:hAnsi="Calibri" w:cs="Calibri"/>
              </w:rPr>
              <w:t>tarsia</w:t>
            </w:r>
            <w:proofErr w:type="spellEnd"/>
            <w:r>
              <w:rPr>
                <w:rFonts w:ascii="Calibri" w:eastAsia="Calibri" w:hAnsi="Calibri" w:cs="Calibri"/>
              </w:rPr>
              <w:t xml:space="preserve"> puzzle. They should use their whiteboards to work out if they can’t work them out in their heads.</w:t>
            </w:r>
            <w:bookmarkStart w:id="0" w:name="_GoBack"/>
            <w:bookmarkEnd w:id="0"/>
          </w:p>
          <w:p w:rsidR="00FA0718" w:rsidRPr="006215BB" w:rsidRDefault="00FA0718" w:rsidP="00144844">
            <w:pPr>
              <w:jc w:val="both"/>
              <w:rPr>
                <w:rFonts w:ascii="Calibri" w:eastAsia="Calibri" w:hAnsi="Calibri" w:cs="Calibri"/>
              </w:rPr>
            </w:pPr>
          </w:p>
        </w:tc>
      </w:tr>
    </w:tbl>
    <w:p w:rsidR="00C048BE" w:rsidRDefault="00C048BE">
      <w:pPr>
        <w:jc w:val="left"/>
      </w:pPr>
    </w:p>
    <w:p w:rsidR="00581560" w:rsidRPr="00375A5D" w:rsidRDefault="00581560">
      <w:pPr>
        <w:jc w:val="left"/>
      </w:pPr>
    </w:p>
    <w:tbl>
      <w:tblPr>
        <w:tblStyle w:val="a3"/>
        <w:tblW w:w="107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1D1A07" w:rsidRPr="00375A5D" w:rsidTr="00375A5D">
        <w:trPr>
          <w:trHeight w:val="880"/>
        </w:trPr>
        <w:tc>
          <w:tcPr>
            <w:tcW w:w="10772" w:type="dxa"/>
          </w:tcPr>
          <w:p w:rsidR="001D1A07" w:rsidRPr="00375A5D" w:rsidRDefault="00FD2944">
            <w:pPr>
              <w:widowControl w:val="0"/>
              <w:jc w:val="left"/>
            </w:pPr>
            <w:r w:rsidRPr="00375A5D">
              <w:rPr>
                <w:rFonts w:ascii="Calibri" w:eastAsia="Calibri" w:hAnsi="Calibri" w:cs="Calibri"/>
                <w:b/>
              </w:rPr>
              <w:lastRenderedPageBreak/>
              <w:t>Acknowledgements:</w:t>
            </w:r>
          </w:p>
          <w:p w:rsidR="001D1A07" w:rsidRPr="003C75A3" w:rsidRDefault="00C048BE">
            <w:pPr>
              <w:widowControl w:val="0"/>
              <w:jc w:val="left"/>
            </w:pPr>
            <w:r>
              <w:rPr>
                <w:rFonts w:ascii="Calibri" w:eastAsia="Calibri" w:hAnsi="Calibri" w:cs="Calibri"/>
                <w:color w:val="auto"/>
              </w:rPr>
              <w:t>NCETM Understanding column addition resources.</w:t>
            </w:r>
          </w:p>
        </w:tc>
      </w:tr>
    </w:tbl>
    <w:p w:rsidR="001D1A07" w:rsidRPr="00375A5D" w:rsidRDefault="001D1A07">
      <w:pPr>
        <w:jc w:val="left"/>
      </w:pPr>
    </w:p>
    <w:sectPr w:rsidR="001D1A07" w:rsidRPr="00375A5D">
      <w:headerReference w:type="default" r:id="rId9"/>
      <w:pgSz w:w="11906" w:h="16838"/>
      <w:pgMar w:top="566" w:right="566" w:bottom="566" w:left="566" w:header="720" w:footer="720" w:gutter="0"/>
      <w:pgNumType w:start="1"/>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2E74" w:rsidRDefault="00DE2E74">
      <w:r>
        <w:separator/>
      </w:r>
    </w:p>
  </w:endnote>
  <w:endnote w:type="continuationSeparator" w:id="0">
    <w:p w:rsidR="00DE2E74" w:rsidRDefault="00DE2E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2E74" w:rsidRDefault="00DE2E74">
      <w:r>
        <w:separator/>
      </w:r>
    </w:p>
  </w:footnote>
  <w:footnote w:type="continuationSeparator" w:id="0">
    <w:p w:rsidR="00DE2E74" w:rsidRDefault="00DE2E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0AE69854" wp14:editId="4B6E7434">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085733A0"/>
    <w:multiLevelType w:val="hybridMultilevel"/>
    <w:tmpl w:val="64101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13474D9E"/>
    <w:multiLevelType w:val="hybridMultilevel"/>
    <w:tmpl w:val="D2EC4F3E"/>
    <w:lvl w:ilvl="0" w:tplc="08090001">
      <w:start w:val="1"/>
      <w:numFmt w:val="bullet"/>
      <w:lvlText w:val=""/>
      <w:lvlJc w:val="left"/>
      <w:pPr>
        <w:ind w:left="963" w:hanging="360"/>
      </w:pPr>
      <w:rPr>
        <w:rFonts w:ascii="Symbol" w:hAnsi="Symbol" w:hint="default"/>
      </w:rPr>
    </w:lvl>
    <w:lvl w:ilvl="1" w:tplc="08090003" w:tentative="1">
      <w:start w:val="1"/>
      <w:numFmt w:val="bullet"/>
      <w:lvlText w:val="o"/>
      <w:lvlJc w:val="left"/>
      <w:pPr>
        <w:ind w:left="1683" w:hanging="360"/>
      </w:pPr>
      <w:rPr>
        <w:rFonts w:ascii="Courier New" w:hAnsi="Courier New" w:cs="Courier New" w:hint="default"/>
      </w:rPr>
    </w:lvl>
    <w:lvl w:ilvl="2" w:tplc="08090005" w:tentative="1">
      <w:start w:val="1"/>
      <w:numFmt w:val="bullet"/>
      <w:lvlText w:val=""/>
      <w:lvlJc w:val="left"/>
      <w:pPr>
        <w:ind w:left="2403" w:hanging="360"/>
      </w:pPr>
      <w:rPr>
        <w:rFonts w:ascii="Wingdings" w:hAnsi="Wingdings" w:hint="default"/>
      </w:rPr>
    </w:lvl>
    <w:lvl w:ilvl="3" w:tplc="08090001" w:tentative="1">
      <w:start w:val="1"/>
      <w:numFmt w:val="bullet"/>
      <w:lvlText w:val=""/>
      <w:lvlJc w:val="left"/>
      <w:pPr>
        <w:ind w:left="3123" w:hanging="360"/>
      </w:pPr>
      <w:rPr>
        <w:rFonts w:ascii="Symbol" w:hAnsi="Symbol" w:hint="default"/>
      </w:rPr>
    </w:lvl>
    <w:lvl w:ilvl="4" w:tplc="08090003" w:tentative="1">
      <w:start w:val="1"/>
      <w:numFmt w:val="bullet"/>
      <w:lvlText w:val="o"/>
      <w:lvlJc w:val="left"/>
      <w:pPr>
        <w:ind w:left="3843" w:hanging="360"/>
      </w:pPr>
      <w:rPr>
        <w:rFonts w:ascii="Courier New" w:hAnsi="Courier New" w:cs="Courier New" w:hint="default"/>
      </w:rPr>
    </w:lvl>
    <w:lvl w:ilvl="5" w:tplc="08090005" w:tentative="1">
      <w:start w:val="1"/>
      <w:numFmt w:val="bullet"/>
      <w:lvlText w:val=""/>
      <w:lvlJc w:val="left"/>
      <w:pPr>
        <w:ind w:left="4563" w:hanging="360"/>
      </w:pPr>
      <w:rPr>
        <w:rFonts w:ascii="Wingdings" w:hAnsi="Wingdings" w:hint="default"/>
      </w:rPr>
    </w:lvl>
    <w:lvl w:ilvl="6" w:tplc="08090001" w:tentative="1">
      <w:start w:val="1"/>
      <w:numFmt w:val="bullet"/>
      <w:lvlText w:val=""/>
      <w:lvlJc w:val="left"/>
      <w:pPr>
        <w:ind w:left="5283" w:hanging="360"/>
      </w:pPr>
      <w:rPr>
        <w:rFonts w:ascii="Symbol" w:hAnsi="Symbol" w:hint="default"/>
      </w:rPr>
    </w:lvl>
    <w:lvl w:ilvl="7" w:tplc="08090003" w:tentative="1">
      <w:start w:val="1"/>
      <w:numFmt w:val="bullet"/>
      <w:lvlText w:val="o"/>
      <w:lvlJc w:val="left"/>
      <w:pPr>
        <w:ind w:left="6003" w:hanging="360"/>
      </w:pPr>
      <w:rPr>
        <w:rFonts w:ascii="Courier New" w:hAnsi="Courier New" w:cs="Courier New" w:hint="default"/>
      </w:rPr>
    </w:lvl>
    <w:lvl w:ilvl="8" w:tplc="08090005" w:tentative="1">
      <w:start w:val="1"/>
      <w:numFmt w:val="bullet"/>
      <w:lvlText w:val=""/>
      <w:lvlJc w:val="left"/>
      <w:pPr>
        <w:ind w:left="6723" w:hanging="360"/>
      </w:pPr>
      <w:rPr>
        <w:rFonts w:ascii="Wingdings" w:hAnsi="Wingdings" w:hint="default"/>
      </w:rPr>
    </w:lvl>
  </w:abstractNum>
  <w:abstractNum w:abstractNumId="5" w15:restartNumberingAfterBreak="0">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15:restartNumberingAfterBreak="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15:restartNumberingAfterBreak="0">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15:restartNumberingAfterBreak="0">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0" w15:restartNumberingAfterBreak="0">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15:restartNumberingAfterBreak="0">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3"/>
  </w:num>
  <w:num w:numId="2">
    <w:abstractNumId w:val="9"/>
  </w:num>
  <w:num w:numId="3">
    <w:abstractNumId w:val="11"/>
  </w:num>
  <w:num w:numId="4">
    <w:abstractNumId w:val="6"/>
  </w:num>
  <w:num w:numId="5">
    <w:abstractNumId w:val="0"/>
  </w:num>
  <w:num w:numId="6">
    <w:abstractNumId w:val="10"/>
  </w:num>
  <w:num w:numId="7">
    <w:abstractNumId w:val="2"/>
  </w:num>
  <w:num w:numId="8">
    <w:abstractNumId w:val="5"/>
  </w:num>
  <w:num w:numId="9">
    <w:abstractNumId w:val="8"/>
  </w:num>
  <w:num w:numId="10">
    <w:abstractNumId w:val="7"/>
  </w:num>
  <w:num w:numId="11">
    <w:abstractNumId w:val="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A07"/>
    <w:rsid w:val="000A01DA"/>
    <w:rsid w:val="001D1A07"/>
    <w:rsid w:val="002F6D75"/>
    <w:rsid w:val="00375A5D"/>
    <w:rsid w:val="00376C03"/>
    <w:rsid w:val="003C4488"/>
    <w:rsid w:val="003C75A3"/>
    <w:rsid w:val="0047074C"/>
    <w:rsid w:val="004D27C9"/>
    <w:rsid w:val="00581560"/>
    <w:rsid w:val="005A557B"/>
    <w:rsid w:val="006215BB"/>
    <w:rsid w:val="00832967"/>
    <w:rsid w:val="00C048BE"/>
    <w:rsid w:val="00CB3B6E"/>
    <w:rsid w:val="00CF5CF2"/>
    <w:rsid w:val="00DE2E74"/>
    <w:rsid w:val="00F31254"/>
    <w:rsid w:val="00FA0718"/>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D41AD7A-3EEE-478E-93BF-E75FEB5A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ListParagraph">
    <w:name w:val="List Paragraph"/>
    <w:basedOn w:val="Normal"/>
    <w:uiPriority w:val="34"/>
    <w:qFormat/>
    <w:rsid w:val="006215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552629">
      <w:bodyDiv w:val="1"/>
      <w:marLeft w:val="0"/>
      <w:marRight w:val="0"/>
      <w:marTop w:val="0"/>
      <w:marBottom w:val="0"/>
      <w:divBdr>
        <w:top w:val="none" w:sz="0" w:space="0" w:color="auto"/>
        <w:left w:val="none" w:sz="0" w:space="0" w:color="auto"/>
        <w:bottom w:val="none" w:sz="0" w:space="0" w:color="auto"/>
        <w:right w:val="none" w:sz="0" w:space="0" w:color="auto"/>
      </w:divBdr>
    </w:div>
    <w:div w:id="2814242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6/word_-add_dec_tarsia.docx" TargetMode="External"/><Relationship Id="rId3" Type="http://schemas.openxmlformats.org/officeDocument/2006/relationships/settings" Target="settings.xml"/><Relationship Id="rId7" Type="http://schemas.openxmlformats.org/officeDocument/2006/relationships/hyperlink" Target="https://bluecoatmaths.files.wordpress.com/2016/06/7aut1column.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561</Words>
  <Characters>3199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staff</cp:lastModifiedBy>
  <cp:revision>2</cp:revision>
  <dcterms:created xsi:type="dcterms:W3CDTF">2016-06-14T20:53:00Z</dcterms:created>
  <dcterms:modified xsi:type="dcterms:W3CDTF">2016-06-14T20:53:00Z</dcterms:modified>
</cp:coreProperties>
</file>