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91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8351"/>
      </w:tblGrid>
      <w:tr w:rsidR="000A01DA" w:rsidRPr="00375A5D" w:rsidTr="001F7D14">
        <w:tc>
          <w:tcPr>
            <w:tcW w:w="9911" w:type="dxa"/>
            <w:gridSpan w:val="2"/>
            <w:tcMar>
              <w:top w:w="100" w:type="dxa"/>
              <w:left w:w="100" w:type="dxa"/>
              <w:bottom w:w="100" w:type="dxa"/>
              <w:right w:w="100" w:type="dxa"/>
            </w:tcMar>
            <w:vAlign w:val="center"/>
          </w:tcPr>
          <w:p w:rsidR="000A01DA" w:rsidRPr="00375A5D" w:rsidRDefault="000A01DA" w:rsidP="005A557B">
            <w:pPr>
              <w:jc w:val="both"/>
              <w:rPr>
                <w:rFonts w:ascii="Calibri" w:eastAsia="Calibri" w:hAnsi="Calibri" w:cs="Calibri"/>
              </w:rPr>
            </w:pPr>
            <w:r>
              <w:rPr>
                <w:rFonts w:ascii="Calibri" w:eastAsia="Calibri" w:hAnsi="Calibri" w:cs="Calibri"/>
                <w:b/>
                <w:sz w:val="32"/>
              </w:rPr>
              <w:t xml:space="preserve">Year 7 Autumn 1 Lesson </w:t>
            </w:r>
            <w:r w:rsidR="005A557B">
              <w:rPr>
                <w:rFonts w:ascii="Calibri" w:eastAsia="Calibri" w:hAnsi="Calibri" w:cs="Calibri"/>
                <w:b/>
                <w:sz w:val="32"/>
              </w:rPr>
              <w:t>2</w:t>
            </w:r>
            <w:r>
              <w:rPr>
                <w:rFonts w:ascii="Calibri" w:eastAsia="Calibri" w:hAnsi="Calibri" w:cs="Calibri"/>
                <w:b/>
                <w:sz w:val="32"/>
              </w:rPr>
              <w:t xml:space="preserve">: </w:t>
            </w:r>
            <w:r w:rsidR="005A557B">
              <w:rPr>
                <w:rFonts w:ascii="Calibri" w:eastAsia="Calibri" w:hAnsi="Calibri" w:cs="Calibri"/>
                <w:b/>
                <w:sz w:val="32"/>
              </w:rPr>
              <w:t>Part/whole diagrams</w:t>
            </w:r>
          </w:p>
        </w:tc>
      </w:tr>
      <w:tr w:rsidR="00375A5D" w:rsidRPr="00375A5D" w:rsidTr="001F7D14">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351" w:type="dxa"/>
            <w:tcMar>
              <w:top w:w="100" w:type="dxa"/>
              <w:left w:w="100" w:type="dxa"/>
              <w:bottom w:w="100" w:type="dxa"/>
              <w:right w:w="100" w:type="dxa"/>
            </w:tcMar>
            <w:vAlign w:val="center"/>
          </w:tcPr>
          <w:p w:rsidR="00375A5D" w:rsidRPr="00375A5D" w:rsidRDefault="00376C03">
            <w:pPr>
              <w:jc w:val="both"/>
              <w:rPr>
                <w:rFonts w:ascii="Calibri" w:eastAsia="Calibri" w:hAnsi="Calibri" w:cs="Calibri"/>
              </w:rPr>
            </w:pPr>
            <w:r>
              <w:rPr>
                <w:rFonts w:ascii="Calibri" w:eastAsia="Calibri" w:hAnsi="Calibri" w:cs="Calibri"/>
              </w:rPr>
              <w:t>Use the bar model to create maths sentences</w:t>
            </w:r>
          </w:p>
        </w:tc>
      </w:tr>
      <w:tr w:rsidR="001D1A07" w:rsidRPr="00375A5D" w:rsidTr="001F7D14">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351" w:type="dxa"/>
            <w:tcMar>
              <w:top w:w="100" w:type="dxa"/>
              <w:left w:w="100" w:type="dxa"/>
              <w:bottom w:w="100" w:type="dxa"/>
              <w:right w:w="100" w:type="dxa"/>
            </w:tcMar>
            <w:vAlign w:val="center"/>
          </w:tcPr>
          <w:p w:rsidR="001D1A07" w:rsidRPr="00375A5D" w:rsidRDefault="00376C03" w:rsidP="00376C03">
            <w:pPr>
              <w:jc w:val="both"/>
            </w:pPr>
            <w:r>
              <w:rPr>
                <w:rFonts w:ascii="Calibri" w:eastAsia="Calibri" w:hAnsi="Calibri" w:cs="Calibri"/>
              </w:rPr>
              <w:t>The use of the bar models is to consolidate the understanding of the link between addition and subtraction.  The aim is to write maths sentences in different ways which is a foundation for rearranging equations. The bar models emphasise the meaning of the = sign, where numbers or calculations can be written either side of it. They also highlight the fact that subtraction and addition are inverses.</w:t>
            </w:r>
          </w:p>
        </w:tc>
      </w:tr>
      <w:tr w:rsidR="001D1A07" w:rsidRPr="00375A5D" w:rsidTr="001F7D14">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351" w:type="dxa"/>
            <w:tcMar>
              <w:top w:w="100" w:type="dxa"/>
              <w:left w:w="100" w:type="dxa"/>
              <w:bottom w:w="100" w:type="dxa"/>
              <w:right w:w="100" w:type="dxa"/>
            </w:tcMar>
            <w:vAlign w:val="center"/>
          </w:tcPr>
          <w:p w:rsidR="001D1A07" w:rsidRPr="00376C03" w:rsidRDefault="00CD462E" w:rsidP="00376C03">
            <w:pPr>
              <w:jc w:val="both"/>
              <w:rPr>
                <w:rFonts w:asciiTheme="minorHAnsi" w:hAnsiTheme="minorHAnsi"/>
              </w:rPr>
            </w:pPr>
            <w:hyperlink r:id="rId8" w:history="1">
              <w:proofErr w:type="spellStart"/>
              <w:r w:rsidR="00376C03" w:rsidRPr="00376C03">
                <w:rPr>
                  <w:rStyle w:val="Hyperlink"/>
                  <w:rFonts w:asciiTheme="minorHAnsi" w:hAnsiTheme="minorHAnsi"/>
                </w:rPr>
                <w:t>Powerpoint</w:t>
              </w:r>
              <w:proofErr w:type="spellEnd"/>
            </w:hyperlink>
            <w:r w:rsidR="00376C03" w:rsidRPr="00376C03">
              <w:rPr>
                <w:rFonts w:asciiTheme="minorHAnsi" w:hAnsiTheme="minorHAnsi"/>
              </w:rPr>
              <w:br/>
            </w:r>
            <w:hyperlink r:id="rId9" w:history="1">
              <w:r w:rsidR="00376C03" w:rsidRPr="00376C03">
                <w:rPr>
                  <w:rStyle w:val="Hyperlink"/>
                  <w:rFonts w:asciiTheme="minorHAnsi" w:hAnsiTheme="minorHAnsi"/>
                </w:rPr>
                <w:t>Worksheet</w:t>
              </w:r>
            </w:hyperlink>
          </w:p>
        </w:tc>
      </w:tr>
    </w:tbl>
    <w:p w:rsidR="001D1A07" w:rsidRPr="00375A5D" w:rsidRDefault="001D1A07">
      <w:pPr>
        <w:jc w:val="both"/>
      </w:pPr>
    </w:p>
    <w:p w:rsidR="001D1A07" w:rsidRPr="00375A5D" w:rsidRDefault="001D1A07">
      <w:pPr>
        <w:jc w:val="both"/>
      </w:pPr>
    </w:p>
    <w:tbl>
      <w:tblPr>
        <w:tblStyle w:val="a0"/>
        <w:tblW w:w="98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7946"/>
      </w:tblGrid>
      <w:tr w:rsidR="001D1A07" w:rsidRPr="00375A5D" w:rsidTr="001F7D14">
        <w:tc>
          <w:tcPr>
            <w:tcW w:w="9896" w:type="dxa"/>
            <w:gridSpan w:val="2"/>
            <w:tcBorders>
              <w:bottom w:val="single" w:sz="4" w:space="0" w:color="000000"/>
            </w:tcBorders>
          </w:tcPr>
          <w:p w:rsidR="001D1A07" w:rsidRDefault="00FD2944">
            <w:pPr>
              <w:contextualSpacing w:val="0"/>
              <w:jc w:val="both"/>
              <w:rPr>
                <w:rFonts w:ascii="Calibri" w:eastAsia="Calibri" w:hAnsi="Calibri" w:cs="Calibri"/>
                <w:b/>
              </w:rPr>
            </w:pPr>
            <w:r w:rsidRPr="00375A5D">
              <w:rPr>
                <w:rFonts w:ascii="Calibri" w:eastAsia="Calibri" w:hAnsi="Calibri" w:cs="Calibri"/>
                <w:b/>
              </w:rPr>
              <w:t xml:space="preserve">Activity 1:  </w:t>
            </w:r>
          </w:p>
          <w:p w:rsidR="00376C03" w:rsidRDefault="00376C03">
            <w:pPr>
              <w:contextualSpacing w:val="0"/>
              <w:jc w:val="both"/>
              <w:rPr>
                <w:rFonts w:ascii="Calibri" w:eastAsia="Calibri" w:hAnsi="Calibri" w:cs="Calibri"/>
              </w:rPr>
            </w:pPr>
            <w:r>
              <w:rPr>
                <w:rFonts w:ascii="Calibri" w:eastAsia="Calibri" w:hAnsi="Calibri" w:cs="Calibri"/>
              </w:rPr>
              <w:t>On their whiteboards, students write as many different maths sentences from the given diagram.</w:t>
            </w:r>
          </w:p>
          <w:p w:rsidR="001F7D14" w:rsidRDefault="001F7D14">
            <w:pPr>
              <w:contextualSpacing w:val="0"/>
              <w:jc w:val="both"/>
              <w:rPr>
                <w:rFonts w:ascii="Calibri" w:eastAsia="Calibri" w:hAnsi="Calibri" w:cs="Calibri"/>
              </w:rPr>
            </w:pPr>
          </w:p>
          <w:p w:rsidR="001D1A07" w:rsidRPr="001F7D14" w:rsidRDefault="001F7D14">
            <w:pPr>
              <w:jc w:val="both"/>
              <w:rPr>
                <w:rFonts w:asciiTheme="minorHAnsi" w:hAnsiTheme="minorHAnsi"/>
              </w:rPr>
            </w:pPr>
            <w:r w:rsidRPr="00376C03">
              <w:rPr>
                <w:rFonts w:asciiTheme="minorHAnsi" w:eastAsia="Calibri" w:hAnsiTheme="minorHAnsi" w:cs="Calibri"/>
                <w:b/>
              </w:rPr>
              <w:t xml:space="preserve">Show class slide </w:t>
            </w:r>
            <w:r>
              <w:rPr>
                <w:rFonts w:asciiTheme="minorHAnsi" w:eastAsia="Calibri" w:hAnsiTheme="minorHAnsi" w:cs="Calibri"/>
                <w:b/>
              </w:rPr>
              <w:t>2</w:t>
            </w:r>
            <w:r w:rsidRPr="00376C03">
              <w:rPr>
                <w:rFonts w:asciiTheme="minorHAnsi" w:eastAsia="Calibri" w:hAnsiTheme="minorHAnsi" w:cs="Calibri"/>
                <w:b/>
              </w:rPr>
              <w:t xml:space="preserve"> and continue as activity 1.</w:t>
            </w:r>
            <w:r w:rsidRPr="00376C03">
              <w:rPr>
                <w:rFonts w:asciiTheme="minorHAnsi" w:hAnsiTheme="minorHAnsi"/>
              </w:rPr>
              <w:t xml:space="preserve">  Some students may become worried that decimals are involved.  Ask if it matters? Hopefully students in the class will say ‘it’s the same as before’</w:t>
            </w:r>
          </w:p>
        </w:tc>
      </w:tr>
      <w:tr w:rsidR="001D1A07" w:rsidRPr="00375A5D" w:rsidTr="001F7D14">
        <w:tc>
          <w:tcPr>
            <w:tcW w:w="1950" w:type="dxa"/>
            <w:shd w:val="clear" w:color="auto" w:fill="C0C0C0"/>
          </w:tcPr>
          <w:p w:rsidR="001D1A07" w:rsidRPr="00375A5D" w:rsidRDefault="00FD2944">
            <w:pPr>
              <w:contextualSpacing w:val="0"/>
            </w:pPr>
            <w:r w:rsidRPr="00375A5D">
              <w:rPr>
                <w:rFonts w:ascii="Calibri" w:eastAsia="Calibri" w:hAnsi="Calibri" w:cs="Calibri"/>
                <w:b/>
              </w:rPr>
              <w:t>Little progress</w:t>
            </w:r>
          </w:p>
        </w:tc>
        <w:tc>
          <w:tcPr>
            <w:tcW w:w="7946" w:type="dxa"/>
            <w:shd w:val="clear" w:color="auto" w:fill="C0C0C0"/>
          </w:tcPr>
          <w:p w:rsidR="001D1A07" w:rsidRPr="00375A5D" w:rsidRDefault="00376C03">
            <w:pPr>
              <w:contextualSpacing w:val="0"/>
              <w:jc w:val="left"/>
            </w:pPr>
            <w:r>
              <w:rPr>
                <w:rFonts w:ascii="Calibri" w:eastAsia="Calibri" w:hAnsi="Calibri" w:cs="Calibri"/>
              </w:rPr>
              <w:t>Students write 2 + 5 = 7</w:t>
            </w:r>
          </w:p>
        </w:tc>
      </w:tr>
      <w:tr w:rsidR="001D1A07" w:rsidRPr="00375A5D" w:rsidTr="001F7D14">
        <w:tc>
          <w:tcPr>
            <w:tcW w:w="1950"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7946" w:type="dxa"/>
            <w:tcBorders>
              <w:bottom w:val="single" w:sz="4" w:space="0" w:color="000000"/>
            </w:tcBorders>
          </w:tcPr>
          <w:p w:rsidR="001D1A07" w:rsidRPr="00376C03" w:rsidRDefault="00376C03">
            <w:pPr>
              <w:numPr>
                <w:ilvl w:val="0"/>
                <w:numId w:val="8"/>
              </w:numPr>
              <w:ind w:hanging="360"/>
              <w:jc w:val="left"/>
              <w:rPr>
                <w:i/>
              </w:rPr>
            </w:pPr>
            <w:r>
              <w:rPr>
                <w:rFonts w:ascii="Calibri" w:eastAsia="Calibri" w:hAnsi="Calibri" w:cs="Calibri"/>
                <w:i/>
              </w:rPr>
              <w:t>What if you swapped the red and blue bars around, would they still equal 7?</w:t>
            </w:r>
          </w:p>
          <w:p w:rsidR="00376C03" w:rsidRPr="00376C03" w:rsidRDefault="00376C03">
            <w:pPr>
              <w:numPr>
                <w:ilvl w:val="0"/>
                <w:numId w:val="8"/>
              </w:numPr>
              <w:ind w:hanging="360"/>
              <w:jc w:val="left"/>
              <w:rPr>
                <w:i/>
              </w:rPr>
            </w:pPr>
            <w:r>
              <w:rPr>
                <w:rFonts w:ascii="Calibri" w:eastAsia="Calibri" w:hAnsi="Calibri" w:cs="Calibri"/>
                <w:i/>
              </w:rPr>
              <w:t>How could you write that?</w:t>
            </w:r>
          </w:p>
          <w:p w:rsidR="00376C03" w:rsidRPr="00375A5D" w:rsidRDefault="00376C03">
            <w:pPr>
              <w:numPr>
                <w:ilvl w:val="0"/>
                <w:numId w:val="8"/>
              </w:numPr>
              <w:ind w:hanging="360"/>
              <w:jc w:val="left"/>
              <w:rPr>
                <w:i/>
              </w:rPr>
            </w:pPr>
            <w:r>
              <w:rPr>
                <w:rFonts w:ascii="Calibri" w:eastAsia="Calibri" w:hAnsi="Calibri" w:cs="Calibri"/>
                <w:i/>
              </w:rPr>
              <w:t>Does the order matter?</w:t>
            </w:r>
          </w:p>
        </w:tc>
      </w:tr>
      <w:tr w:rsidR="001D1A07" w:rsidRPr="00375A5D" w:rsidTr="001F7D14">
        <w:tc>
          <w:tcPr>
            <w:tcW w:w="1950" w:type="dxa"/>
            <w:shd w:val="clear" w:color="auto" w:fill="C0C0C0"/>
          </w:tcPr>
          <w:p w:rsidR="001D1A07" w:rsidRPr="00375A5D" w:rsidRDefault="00FD2944">
            <w:pPr>
              <w:contextualSpacing w:val="0"/>
            </w:pPr>
            <w:r w:rsidRPr="00375A5D">
              <w:rPr>
                <w:rFonts w:ascii="Calibri" w:eastAsia="Calibri" w:hAnsi="Calibri" w:cs="Calibri"/>
                <w:b/>
              </w:rPr>
              <w:t>Some progress</w:t>
            </w:r>
          </w:p>
        </w:tc>
        <w:tc>
          <w:tcPr>
            <w:tcW w:w="7946" w:type="dxa"/>
            <w:shd w:val="clear" w:color="auto" w:fill="C0C0C0"/>
          </w:tcPr>
          <w:p w:rsidR="001D1A07" w:rsidRPr="00375A5D" w:rsidRDefault="00FD2944" w:rsidP="00376C03">
            <w:pPr>
              <w:contextualSpacing w:val="0"/>
              <w:jc w:val="left"/>
            </w:pPr>
            <w:r w:rsidRPr="00375A5D">
              <w:rPr>
                <w:rFonts w:ascii="Calibri" w:eastAsia="Calibri" w:hAnsi="Calibri" w:cs="Calibri"/>
              </w:rPr>
              <w:t xml:space="preserve">Students </w:t>
            </w:r>
            <w:r w:rsidR="00376C03">
              <w:rPr>
                <w:rFonts w:ascii="Calibri" w:eastAsia="Calibri" w:hAnsi="Calibri" w:cs="Calibri"/>
              </w:rPr>
              <w:t>write subtractions, but have 5 – 7 = 2</w:t>
            </w:r>
          </w:p>
        </w:tc>
      </w:tr>
      <w:tr w:rsidR="001D1A07" w:rsidRPr="00375A5D" w:rsidTr="001F7D14">
        <w:tc>
          <w:tcPr>
            <w:tcW w:w="1950"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7946" w:type="dxa"/>
            <w:tcBorders>
              <w:bottom w:val="single" w:sz="4" w:space="0" w:color="000000"/>
            </w:tcBorders>
          </w:tcPr>
          <w:p w:rsidR="001D1A07" w:rsidRPr="00376C03" w:rsidRDefault="00376C03">
            <w:pPr>
              <w:numPr>
                <w:ilvl w:val="0"/>
                <w:numId w:val="9"/>
              </w:numPr>
              <w:ind w:hanging="360"/>
              <w:jc w:val="left"/>
              <w:rPr>
                <w:i/>
              </w:rPr>
            </w:pPr>
            <w:r>
              <w:rPr>
                <w:rFonts w:ascii="Calibri" w:eastAsia="Calibri" w:hAnsi="Calibri" w:cs="Calibri"/>
                <w:i/>
              </w:rPr>
              <w:t>Which bar is the ‘whole’</w:t>
            </w:r>
          </w:p>
          <w:p w:rsidR="00376C03" w:rsidRPr="00376C03" w:rsidRDefault="00376C03">
            <w:pPr>
              <w:numPr>
                <w:ilvl w:val="0"/>
                <w:numId w:val="9"/>
              </w:numPr>
              <w:ind w:hanging="360"/>
              <w:jc w:val="left"/>
              <w:rPr>
                <w:i/>
              </w:rPr>
            </w:pPr>
            <w:r>
              <w:rPr>
                <w:rFonts w:ascii="Calibri" w:eastAsia="Calibri" w:hAnsi="Calibri" w:cs="Calibri"/>
                <w:i/>
              </w:rPr>
              <w:t>Can you take a whole from a part?</w:t>
            </w:r>
          </w:p>
          <w:p w:rsidR="00376C03" w:rsidRPr="00375A5D" w:rsidRDefault="00376C03">
            <w:pPr>
              <w:numPr>
                <w:ilvl w:val="0"/>
                <w:numId w:val="9"/>
              </w:numPr>
              <w:ind w:hanging="360"/>
              <w:jc w:val="left"/>
              <w:rPr>
                <w:i/>
              </w:rPr>
            </w:pPr>
            <w:r>
              <w:rPr>
                <w:rFonts w:ascii="Calibri" w:eastAsia="Calibri" w:hAnsi="Calibri" w:cs="Calibri"/>
                <w:i/>
              </w:rPr>
              <w:t>What did you do wrong?</w:t>
            </w:r>
          </w:p>
        </w:tc>
      </w:tr>
      <w:tr w:rsidR="001D1A07" w:rsidRPr="00375A5D" w:rsidTr="001F7D14">
        <w:tc>
          <w:tcPr>
            <w:tcW w:w="1950" w:type="dxa"/>
            <w:shd w:val="clear" w:color="auto" w:fill="C0C0C0"/>
          </w:tcPr>
          <w:p w:rsidR="001D1A07" w:rsidRPr="00375A5D" w:rsidRDefault="00FD2944">
            <w:pPr>
              <w:contextualSpacing w:val="0"/>
            </w:pPr>
            <w:r w:rsidRPr="00375A5D">
              <w:rPr>
                <w:rFonts w:ascii="Calibri" w:eastAsia="Calibri" w:hAnsi="Calibri" w:cs="Calibri"/>
                <w:b/>
              </w:rPr>
              <w:t>Substantial progress</w:t>
            </w:r>
          </w:p>
        </w:tc>
        <w:tc>
          <w:tcPr>
            <w:tcW w:w="7946" w:type="dxa"/>
            <w:shd w:val="clear" w:color="auto" w:fill="C0C0C0"/>
          </w:tcPr>
          <w:p w:rsidR="001D1A07" w:rsidRPr="00375A5D" w:rsidRDefault="00FD2944" w:rsidP="00376C03">
            <w:pPr>
              <w:contextualSpacing w:val="0"/>
              <w:jc w:val="left"/>
            </w:pPr>
            <w:r w:rsidRPr="00375A5D">
              <w:rPr>
                <w:rFonts w:ascii="Calibri" w:eastAsia="Calibri" w:hAnsi="Calibri" w:cs="Calibri"/>
              </w:rPr>
              <w:t>Students</w:t>
            </w:r>
            <w:r w:rsidR="00376C03">
              <w:rPr>
                <w:rFonts w:ascii="Calibri" w:eastAsia="Calibri" w:hAnsi="Calibri" w:cs="Calibri"/>
              </w:rPr>
              <w:t xml:space="preserve"> have 2 + 5 = 7, 5 + 2 = 7, 7 – 5 = 2, 7 – 2 = 5</w:t>
            </w:r>
          </w:p>
        </w:tc>
      </w:tr>
      <w:tr w:rsidR="001D1A07" w:rsidRPr="00375A5D" w:rsidTr="001F7D14">
        <w:tc>
          <w:tcPr>
            <w:tcW w:w="1950"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7946" w:type="dxa"/>
            <w:tcBorders>
              <w:bottom w:val="single" w:sz="4" w:space="0" w:color="000000"/>
            </w:tcBorders>
          </w:tcPr>
          <w:p w:rsidR="00376C03" w:rsidRPr="00376C03" w:rsidRDefault="00376C03" w:rsidP="00376C03">
            <w:pPr>
              <w:numPr>
                <w:ilvl w:val="0"/>
                <w:numId w:val="10"/>
              </w:numPr>
              <w:ind w:hanging="360"/>
              <w:jc w:val="left"/>
              <w:rPr>
                <w:i/>
              </w:rPr>
            </w:pPr>
            <w:r>
              <w:rPr>
                <w:rFonts w:ascii="Calibri" w:eastAsia="Calibri" w:hAnsi="Calibri" w:cs="Calibri"/>
                <w:i/>
              </w:rPr>
              <w:t>What is 7 equal to?</w:t>
            </w:r>
          </w:p>
          <w:p w:rsidR="00376C03" w:rsidRPr="00375A5D" w:rsidRDefault="00376C03" w:rsidP="00376C03">
            <w:pPr>
              <w:numPr>
                <w:ilvl w:val="0"/>
                <w:numId w:val="10"/>
              </w:numPr>
              <w:ind w:hanging="360"/>
              <w:jc w:val="left"/>
              <w:rPr>
                <w:i/>
              </w:rPr>
            </w:pPr>
            <w:r>
              <w:rPr>
                <w:rFonts w:ascii="Calibri" w:eastAsia="Calibri" w:hAnsi="Calibri" w:cs="Calibri"/>
                <w:i/>
              </w:rPr>
              <w:t xml:space="preserve">What if you start your sentence with 7 </w:t>
            </w:r>
            <w:proofErr w:type="gramStart"/>
            <w:r>
              <w:rPr>
                <w:rFonts w:ascii="Calibri" w:eastAsia="Calibri" w:hAnsi="Calibri" w:cs="Calibri"/>
                <w:i/>
              </w:rPr>
              <w:t>= ?</w:t>
            </w:r>
            <w:proofErr w:type="gramEnd"/>
          </w:p>
          <w:p w:rsidR="001D1A07" w:rsidRPr="00376C03" w:rsidRDefault="00376C03">
            <w:pPr>
              <w:numPr>
                <w:ilvl w:val="0"/>
                <w:numId w:val="10"/>
              </w:numPr>
              <w:ind w:hanging="360"/>
              <w:jc w:val="left"/>
              <w:rPr>
                <w:rFonts w:asciiTheme="minorHAnsi" w:hAnsiTheme="minorHAnsi"/>
                <w:i/>
              </w:rPr>
            </w:pPr>
            <w:r w:rsidRPr="00376C03">
              <w:rPr>
                <w:rFonts w:asciiTheme="minorHAnsi" w:hAnsiTheme="minorHAnsi"/>
                <w:i/>
              </w:rPr>
              <w:t>How many more can you find now?</w:t>
            </w:r>
          </w:p>
        </w:tc>
      </w:tr>
    </w:tbl>
    <w:p w:rsidR="001D1A07" w:rsidRPr="00375A5D" w:rsidRDefault="001D1A07">
      <w:pPr>
        <w:jc w:val="both"/>
      </w:pPr>
    </w:p>
    <w:tbl>
      <w:tblPr>
        <w:tblStyle w:val="a1"/>
        <w:tblW w:w="98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7976"/>
      </w:tblGrid>
      <w:tr w:rsidR="001F7D14" w:rsidRPr="00375A5D" w:rsidTr="001F7D14">
        <w:tc>
          <w:tcPr>
            <w:tcW w:w="9896" w:type="dxa"/>
            <w:gridSpan w:val="2"/>
            <w:tcBorders>
              <w:bottom w:val="single" w:sz="4" w:space="0" w:color="000000"/>
            </w:tcBorders>
          </w:tcPr>
          <w:p w:rsidR="001F7D14" w:rsidRDefault="001F7D14" w:rsidP="00C40EA6">
            <w:pPr>
              <w:jc w:val="both"/>
              <w:rPr>
                <w:rFonts w:ascii="Calibri" w:eastAsia="Calibri" w:hAnsi="Calibri" w:cs="Calibri"/>
              </w:rPr>
            </w:pPr>
            <w:r w:rsidRPr="00375A5D">
              <w:rPr>
                <w:rFonts w:ascii="Calibri" w:eastAsia="Calibri" w:hAnsi="Calibri" w:cs="Calibri"/>
                <w:b/>
              </w:rPr>
              <w:t>Activity 2:</w:t>
            </w:r>
            <w:r w:rsidRPr="00375A5D">
              <w:rPr>
                <w:rFonts w:ascii="Calibri" w:eastAsia="Calibri" w:hAnsi="Calibri" w:cs="Calibri"/>
              </w:rPr>
              <w:t xml:space="preserve">  </w:t>
            </w:r>
            <w:r>
              <w:rPr>
                <w:rFonts w:ascii="Calibri" w:eastAsia="Calibri" w:hAnsi="Calibri" w:cs="Calibri"/>
              </w:rPr>
              <w:t xml:space="preserve">Slides </w:t>
            </w:r>
            <w:r>
              <w:rPr>
                <w:rFonts w:ascii="Calibri" w:eastAsia="Calibri" w:hAnsi="Calibri" w:cs="Calibri"/>
              </w:rPr>
              <w:t>4</w:t>
            </w:r>
          </w:p>
          <w:p w:rsidR="00814C73" w:rsidRDefault="00814C73" w:rsidP="00C40EA6">
            <w:pPr>
              <w:jc w:val="both"/>
              <w:rPr>
                <w:rFonts w:ascii="Calibri" w:eastAsia="Calibri" w:hAnsi="Calibri" w:cs="Calibri"/>
              </w:rPr>
            </w:pPr>
          </w:p>
          <w:p w:rsidR="00814C73" w:rsidRDefault="00814C73" w:rsidP="00C40EA6">
            <w:pPr>
              <w:jc w:val="both"/>
              <w:rPr>
                <w:rFonts w:ascii="Calibri" w:eastAsia="Calibri" w:hAnsi="Calibri" w:cs="Calibri"/>
              </w:rPr>
            </w:pPr>
            <w:r>
              <w:rPr>
                <w:rFonts w:ascii="Calibri" w:eastAsia="Calibri" w:hAnsi="Calibri" w:cs="Calibri"/>
              </w:rPr>
              <w:t>Students answer this question in their book</w:t>
            </w:r>
          </w:p>
          <w:p w:rsidR="001F7D14" w:rsidRDefault="001F7D14" w:rsidP="00C40EA6">
            <w:pPr>
              <w:jc w:val="both"/>
              <w:rPr>
                <w:rFonts w:ascii="Calibri" w:eastAsia="Calibri" w:hAnsi="Calibri" w:cs="Calibri"/>
              </w:rPr>
            </w:pPr>
          </w:p>
          <w:p w:rsidR="001F7D14" w:rsidRDefault="001F7D14" w:rsidP="001F7D14">
            <w:pPr>
              <w:jc w:val="both"/>
              <w:rPr>
                <w:rFonts w:ascii="Calibri" w:eastAsia="Calibri" w:hAnsi="Calibri" w:cs="Calibri"/>
              </w:rPr>
            </w:pPr>
            <w:r w:rsidRPr="001F7D14">
              <w:rPr>
                <w:rFonts w:ascii="Calibri" w:eastAsia="Calibri" w:hAnsi="Calibri" w:cs="Calibri"/>
              </w:rPr>
              <w:t>Here is a maths sentence:</w:t>
            </w:r>
          </w:p>
          <w:p w:rsidR="001F7D14" w:rsidRDefault="001F7D14" w:rsidP="001F7D14">
            <w:pPr>
              <w:jc w:val="both"/>
              <w:rPr>
                <w:rFonts w:ascii="Calibri" w:eastAsia="Calibri" w:hAnsi="Calibri" w:cs="Calibri"/>
              </w:rPr>
            </w:pPr>
            <w:r w:rsidRPr="001F7D14">
              <w:rPr>
                <w:rFonts w:ascii="Calibri" w:eastAsia="Calibri" w:hAnsi="Calibri" w:cs="Calibri"/>
              </w:rPr>
              <mc:AlternateContent>
                <mc:Choice Requires="wpg">
                  <w:drawing>
                    <wp:anchor distT="0" distB="0" distL="114300" distR="114300" simplePos="0" relativeHeight="251659264" behindDoc="0" locked="0" layoutInCell="1" allowOverlap="1" wp14:anchorId="34136BB1" wp14:editId="68172F67">
                      <wp:simplePos x="0" y="0"/>
                      <wp:positionH relativeFrom="column">
                        <wp:posOffset>383540</wp:posOffset>
                      </wp:positionH>
                      <wp:positionV relativeFrom="paragraph">
                        <wp:posOffset>104775</wp:posOffset>
                      </wp:positionV>
                      <wp:extent cx="1733550" cy="409416"/>
                      <wp:effectExtent l="19050" t="0" r="19050" b="10160"/>
                      <wp:wrapNone/>
                      <wp:docPr id="11" name="Group 1"/>
                      <wp:cNvGraphicFramePr/>
                      <a:graphic xmlns:a="http://schemas.openxmlformats.org/drawingml/2006/main">
                        <a:graphicData uri="http://schemas.microsoft.com/office/word/2010/wordprocessingGroup">
                          <wpg:wgp>
                            <wpg:cNvGrpSpPr/>
                            <wpg:grpSpPr>
                              <a:xfrm>
                                <a:off x="0" y="0"/>
                                <a:ext cx="1733550" cy="409416"/>
                                <a:chOff x="0" y="-47242"/>
                                <a:chExt cx="3007201" cy="746489"/>
                              </a:xfrm>
                            </wpg:grpSpPr>
                            <wps:wsp>
                              <wps:cNvPr id="12" name="TextBox 2"/>
                              <wps:cNvSpPr txBox="1"/>
                              <wps:spPr>
                                <a:xfrm>
                                  <a:off x="0" y="0"/>
                                  <a:ext cx="699247" cy="699247"/>
                                </a:xfrm>
                                <a:prstGeom prst="rect">
                                  <a:avLst/>
                                </a:prstGeom>
                                <a:noFill/>
                                <a:ln w="28575">
                                  <a:solidFill>
                                    <a:schemeClr val="tx1"/>
                                  </a:solidFill>
                                </a:ln>
                              </wps:spPr>
                              <wps:bodyPr wrap="square" rtlCol="0">
                                <a:noAutofit/>
                              </wps:bodyPr>
                            </wps:wsp>
                            <wps:wsp>
                              <wps:cNvPr id="13" name="TextBox 4"/>
                              <wps:cNvSpPr txBox="1"/>
                              <wps:spPr>
                                <a:xfrm>
                                  <a:off x="1153977" y="0"/>
                                  <a:ext cx="699247" cy="699247"/>
                                </a:xfrm>
                                <a:prstGeom prst="rect">
                                  <a:avLst/>
                                </a:prstGeom>
                                <a:noFill/>
                                <a:ln w="28575">
                                  <a:solidFill>
                                    <a:schemeClr val="tx1"/>
                                  </a:solidFill>
                                </a:ln>
                              </wps:spPr>
                              <wps:bodyPr wrap="square" rtlCol="0">
                                <a:noAutofit/>
                              </wps:bodyPr>
                            </wps:wsp>
                            <wps:wsp>
                              <wps:cNvPr id="14" name="TextBox 5"/>
                              <wps:cNvSpPr txBox="1"/>
                              <wps:spPr>
                                <a:xfrm>
                                  <a:off x="2307954" y="0"/>
                                  <a:ext cx="699247" cy="699247"/>
                                </a:xfrm>
                                <a:prstGeom prst="rect">
                                  <a:avLst/>
                                </a:prstGeom>
                                <a:noFill/>
                                <a:ln w="28575">
                                  <a:solidFill>
                                    <a:schemeClr val="tx1"/>
                                  </a:solidFill>
                                </a:ln>
                              </wps:spPr>
                              <wps:bodyPr wrap="square" rtlCol="0">
                                <a:noAutofit/>
                              </wps:bodyPr>
                            </wps:wsp>
                            <wps:wsp>
                              <wps:cNvPr id="15" name="Rectangle 15"/>
                              <wps:cNvSpPr/>
                              <wps:spPr>
                                <a:xfrm>
                                  <a:off x="594831" y="-43244"/>
                                  <a:ext cx="457999" cy="685821"/>
                                </a:xfrm>
                                <a:prstGeom prst="rect">
                                  <a:avLst/>
                                </a:prstGeom>
                              </wps:spPr>
                              <wps:txbx>
                                <w:txbxContent>
                                  <w:p w:rsidR="001F7D14" w:rsidRDefault="001F7D14" w:rsidP="001F7D14">
                                    <w:pPr>
                                      <w:pStyle w:val="NormalWeb"/>
                                      <w:spacing w:before="0" w:beforeAutospacing="0" w:after="0" w:afterAutospacing="0"/>
                                    </w:pPr>
                                    <w:r>
                                      <w:rPr>
                                        <w:rFonts w:asciiTheme="minorHAnsi" w:hAnsi="Calibri" w:cstheme="minorBidi"/>
                                        <w:color w:val="000000"/>
                                        <w:kern w:val="24"/>
                                        <w:sz w:val="54"/>
                                        <w:szCs w:val="54"/>
                                      </w:rPr>
                                      <w:t>+</w:t>
                                    </w:r>
                                  </w:p>
                                </w:txbxContent>
                              </wps:txbx>
                              <wps:bodyPr wrap="square">
                                <a:noAutofit/>
                              </wps:bodyPr>
                            </wps:wsp>
                            <wps:wsp>
                              <wps:cNvPr id="16" name="Rectangle 16"/>
                              <wps:cNvSpPr/>
                              <wps:spPr>
                                <a:xfrm>
                                  <a:off x="1767970" y="-47242"/>
                                  <a:ext cx="589554" cy="715701"/>
                                </a:xfrm>
                                <a:prstGeom prst="rect">
                                  <a:avLst/>
                                </a:prstGeom>
                              </wps:spPr>
                              <wps:txbx>
                                <w:txbxContent>
                                  <w:p w:rsidR="001F7D14" w:rsidRDefault="001F7D14" w:rsidP="001F7D14">
                                    <w:pPr>
                                      <w:pStyle w:val="NormalWeb"/>
                                      <w:spacing w:before="0" w:beforeAutospacing="0" w:after="0" w:afterAutospacing="0"/>
                                    </w:pPr>
                                    <w:r>
                                      <w:rPr>
                                        <w:rFonts w:asciiTheme="minorHAnsi" w:hAnsi="Calibri" w:cstheme="minorBidi"/>
                                        <w:color w:val="000000"/>
                                        <w:kern w:val="24"/>
                                        <w:sz w:val="54"/>
                                        <w:szCs w:val="54"/>
                                      </w:rPr>
                                      <w:t>=</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id="Group 1" o:spid="_x0000_s1026" style="position:absolute;left:0;text-align:left;margin-left:30.2pt;margin-top:8.25pt;width:136.5pt;height:32.25pt;z-index:251659264;mso-width-relative:margin;mso-height-relative:margin" coordorigin=",-472" coordsize="30072,7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">
                      <v:shapetype id="_x0000_t202" coordsize="21600,21600" o:spt="202" path="m,l,21600r21600,l21600,xe">
                        <v:stroke joinstyle="miter"/>
                        <v:path gradientshapeok="t" o:connecttype="rect"/>
                      </v:shapetype>
                      <v:shape id="TextBox 2" o:spid="_x0000_s1027" type="#_x0000_t202" style="position:absolute;width:6992;height:6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OHbr8A&#10;AADbAAAADwAAAGRycy9kb3ducmV2LnhtbERP24rCMBB9F/yHMMK+iCYWWaQaRRRB9MnLBwzN2BSb&#10;SWmi7f69WVjYtzmc66w2vavFm9pQedYwmyoQxIU3FZca7rfDZAEiRGSDtWfS8EMBNuvhYIW58R1f&#10;6H2NpUghHHLUYGNscilDYclhmPqGOHEP3zqMCbalNC12KdzVMlPqWzqsODVYbGhnqXheX07D/qLm&#10;x/HBnE+2mC1eTVdld7XT+mvUb5cgIvXxX/znPpo0P4PfX9IB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Yo4duvwAAANsAAAAPAAAAAAAAAAAAAAAAAJgCAABkcnMvZG93bnJl&#10;di54bWxQSwUGAAAAAAQABAD1AAAAhAMAAAAA&#10;" filled="f" strokecolor="black [3213]" strokeweight="2.25pt"/>
                      <v:shape id="TextBox 4" o:spid="_x0000_s1028" type="#_x0000_t202" style="position:absolute;left:11539;width:6993;height:6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i9b8A&#10;AADbAAAADwAAAGRycy9kb3ducmV2LnhtbERPzYrCMBC+C75DGMGLaKIri1SjiCLIetL1AYZmbIrN&#10;pDTR1rffLAje5uP7ndWmc5V4UhNKzxqmEwWCOPem5ELD9fcwXoAIEdlg5Zk0vCjAZt3vrTAzvuUz&#10;PS+xECmEQ4YabIx1JmXILTkME18TJ+7mG4cxwaaQpsE2hbtKzpT6lg5LTg0Wa9pZyu+Xh9OwP6v5&#10;cXQwpx+bTxePui1nV7XTejjotksQkbr4Eb/dR5Pmf8H/L+kAuf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7yL1vwAAANsAAAAPAAAAAAAAAAAAAAAAAJgCAABkcnMvZG93bnJl&#10;di54bWxQSwUGAAAAAAQABAD1AAAAhAMAAAAA&#10;" filled="f" strokecolor="black [3213]" strokeweight="2.25pt"/>
                      <v:shape id="TextBox 5" o:spid="_x0000_s1029" type="#_x0000_t202" style="position:absolute;left:23079;width:6993;height:6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gcAA&#10;AADbAAAADwAAAGRycy9kb3ducmV2LnhtbERP24rCMBB9F/Yfwizsi9hEkUWqqYiLIPrk5QOGZmyK&#10;zaQ00Xb/fiMI+zaHc53VenCNeFIXas8appkCQVx6U3Ol4XrZTRYgQkQ22HgmDb8UYF18jFaYG9/z&#10;iZ7nWIkUwiFHDTbGNpcylJYchsy3xIm7+c5hTLCrpOmwT+GukTOlvqXDmlODxZa2lsr7+eE0/JzU&#10;fD/emePBltPFo+3r2VVttf76HDZLEJGG+C9+u/cmzZ/D65d0gC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a6gcAAAADbAAAADwAAAAAAAAAAAAAAAACYAgAAZHJzL2Rvd25y&#10;ZXYueG1sUEsFBgAAAAAEAAQA9QAAAIUDAAAAAA==&#10;" filled="f" strokecolor="black [3213]" strokeweight="2.25pt"/>
                      <v:rect id="Rectangle 15" o:spid="_x0000_s1030" style="position:absolute;left:5948;top:-432;width:4580;height:6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v:textbox>
                          <w:txbxContent>
                            <w:p w:rsidR="001F7D14" w:rsidRDefault="001F7D14" w:rsidP="001F7D14">
                              <w:pPr>
                                <w:pStyle w:val="NormalWeb"/>
                                <w:spacing w:before="0" w:beforeAutospacing="0" w:after="0" w:afterAutospacing="0"/>
                              </w:pPr>
                              <w:r>
                                <w:rPr>
                                  <w:rFonts w:asciiTheme="minorHAnsi" w:hAnsi="Calibri" w:cstheme="minorBidi"/>
                                  <w:color w:val="000000"/>
                                  <w:kern w:val="24"/>
                                  <w:sz w:val="54"/>
                                  <w:szCs w:val="54"/>
                                </w:rPr>
                                <w:t>+</w:t>
                              </w:r>
                            </w:p>
                          </w:txbxContent>
                        </v:textbox>
                      </v:rect>
                      <v:rect id="Rectangle 16" o:spid="_x0000_s1031" style="position:absolute;left:17679;top:-472;width:5896;height:7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nK8MEA&#10;AADbAAAADwAAAGRycy9kb3ducmV2LnhtbERPS4vCMBC+L/gfwgheFk3Xg0g1igiyZVkQ6+M8NGNb&#10;bCa1ybbdf28Ewdt8fM9ZrntTiZYaV1pW8DWJQBBnVpecKzgdd+M5COeRNVaWScE/OVivBh9LjLXt&#10;+EBt6nMRQtjFqKDwvo6ldFlBBt3E1sSBu9rGoA+wyaVusAvhppLTKJpJgyWHhgJr2haU3dI/o6DL&#10;9u3l+Pst95+XxPI9uW/T849So2G/WYDw1Pu3+OVOdJg/g+cv4QC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yvDBAAAA2wAAAA8AAAAAAAAAAAAAAAAAmAIAAGRycy9kb3du&#10;cmV2LnhtbFBLBQYAAAAABAAEAPUAAACGAwAAAAA=&#10;" filled="f" stroked="f">
                        <v:textbox>
                          <w:txbxContent>
                            <w:p w:rsidR="001F7D14" w:rsidRDefault="001F7D14" w:rsidP="001F7D14">
                              <w:pPr>
                                <w:pStyle w:val="NormalWeb"/>
                                <w:spacing w:before="0" w:beforeAutospacing="0" w:after="0" w:afterAutospacing="0"/>
                              </w:pPr>
                              <w:r>
                                <w:rPr>
                                  <w:rFonts w:asciiTheme="minorHAnsi" w:hAnsi="Calibri" w:cstheme="minorBidi"/>
                                  <w:color w:val="000000"/>
                                  <w:kern w:val="24"/>
                                  <w:sz w:val="54"/>
                                  <w:szCs w:val="54"/>
                                </w:rPr>
                                <w:t>=</w:t>
                              </w:r>
                            </w:p>
                          </w:txbxContent>
                        </v:textbox>
                      </v:rect>
                    </v:group>
                  </w:pict>
                </mc:Fallback>
              </mc:AlternateContent>
            </w:r>
          </w:p>
          <w:p w:rsidR="001F7D14" w:rsidRDefault="001F7D14" w:rsidP="001F7D14">
            <w:pPr>
              <w:jc w:val="both"/>
              <w:rPr>
                <w:rFonts w:ascii="Calibri" w:eastAsia="Calibri" w:hAnsi="Calibri" w:cs="Calibri"/>
              </w:rPr>
            </w:pPr>
          </w:p>
          <w:p w:rsidR="001F7D14" w:rsidRDefault="001F7D14" w:rsidP="001F7D14">
            <w:pPr>
              <w:jc w:val="both"/>
              <w:rPr>
                <w:rFonts w:ascii="Calibri" w:eastAsia="Calibri" w:hAnsi="Calibri" w:cs="Calibri"/>
              </w:rPr>
            </w:pPr>
          </w:p>
          <w:p w:rsidR="001F7D14" w:rsidRPr="001F7D14" w:rsidRDefault="001F7D14" w:rsidP="001F7D14">
            <w:pPr>
              <w:jc w:val="both"/>
              <w:rPr>
                <w:rFonts w:ascii="Calibri" w:eastAsia="Calibri" w:hAnsi="Calibri" w:cs="Calibri"/>
              </w:rPr>
            </w:pPr>
          </w:p>
          <w:p w:rsidR="00814C73" w:rsidRPr="00814C73" w:rsidRDefault="00814C73" w:rsidP="00814C73">
            <w:pPr>
              <w:jc w:val="both"/>
              <w:rPr>
                <w:rFonts w:ascii="Calibri" w:eastAsia="Calibri" w:hAnsi="Calibri" w:cs="Calibri"/>
              </w:rPr>
            </w:pPr>
            <w:r w:rsidRPr="00814C73">
              <w:rPr>
                <w:rFonts w:ascii="Calibri" w:eastAsia="Calibri" w:hAnsi="Calibri" w:cs="Calibri"/>
              </w:rPr>
              <w:t>Choose numbers to go into the boxes.</w:t>
            </w:r>
          </w:p>
          <w:p w:rsidR="00814C73" w:rsidRPr="00814C73" w:rsidRDefault="00814C73" w:rsidP="00814C73">
            <w:pPr>
              <w:jc w:val="both"/>
              <w:rPr>
                <w:rFonts w:ascii="Calibri" w:eastAsia="Calibri" w:hAnsi="Calibri" w:cs="Calibri"/>
              </w:rPr>
            </w:pPr>
            <w:r w:rsidRPr="00814C73">
              <w:rPr>
                <w:rFonts w:ascii="Calibri" w:eastAsia="Calibri" w:hAnsi="Calibri" w:cs="Calibri"/>
              </w:rPr>
              <w:t>Draw a diagram to represent the sentence.</w:t>
            </w:r>
          </w:p>
          <w:p w:rsidR="00814C73" w:rsidRPr="00814C73" w:rsidRDefault="00814C73" w:rsidP="00814C73">
            <w:pPr>
              <w:jc w:val="both"/>
              <w:rPr>
                <w:rFonts w:ascii="Calibri" w:eastAsia="Calibri" w:hAnsi="Calibri" w:cs="Calibri"/>
              </w:rPr>
            </w:pPr>
            <w:r w:rsidRPr="00814C73">
              <w:rPr>
                <w:rFonts w:ascii="Calibri" w:eastAsia="Calibri" w:hAnsi="Calibri" w:cs="Calibri"/>
              </w:rPr>
              <w:t>Write 3 more related sentences.</w:t>
            </w:r>
          </w:p>
          <w:p w:rsidR="001F7D14" w:rsidRPr="00814C73" w:rsidRDefault="00814C73" w:rsidP="00C40EA6">
            <w:pPr>
              <w:jc w:val="both"/>
              <w:rPr>
                <w:rFonts w:ascii="Calibri" w:eastAsia="Calibri" w:hAnsi="Calibri" w:cs="Calibri"/>
              </w:rPr>
            </w:pPr>
            <w:r>
              <w:rPr>
                <w:rFonts w:ascii="Calibri" w:eastAsia="Calibri" w:hAnsi="Calibri" w:cs="Calibri"/>
              </w:rPr>
              <w:lastRenderedPageBreak/>
              <w:t>If they finish they should answer the other three questions on worksheet 1. You should bring class together when anyone finishes all four questions on the worksheet, or when everyone has answered two questions, whichever is first.</w:t>
            </w:r>
          </w:p>
        </w:tc>
      </w:tr>
      <w:tr w:rsidR="001F7D14" w:rsidRPr="00375A5D" w:rsidTr="001F7D14">
        <w:tc>
          <w:tcPr>
            <w:tcW w:w="1920" w:type="dxa"/>
            <w:tcBorders>
              <w:bottom w:val="single" w:sz="4" w:space="0" w:color="000000"/>
            </w:tcBorders>
          </w:tcPr>
          <w:p w:rsidR="001F7D14" w:rsidRPr="00375A5D" w:rsidRDefault="001F7D14" w:rsidP="00C40EA6">
            <w:pPr>
              <w:contextualSpacing w:val="0"/>
            </w:pPr>
            <w:r w:rsidRPr="00375A5D">
              <w:rPr>
                <w:rFonts w:ascii="Calibri" w:eastAsia="Calibri" w:hAnsi="Calibri" w:cs="Calibri"/>
              </w:rPr>
              <w:lastRenderedPageBreak/>
              <w:t>Questions for progression</w:t>
            </w:r>
          </w:p>
        </w:tc>
        <w:tc>
          <w:tcPr>
            <w:tcW w:w="7976" w:type="dxa"/>
            <w:tcBorders>
              <w:bottom w:val="single" w:sz="4" w:space="0" w:color="000000"/>
            </w:tcBorders>
          </w:tcPr>
          <w:p w:rsidR="00814C73" w:rsidRPr="00814C73" w:rsidRDefault="00814C73" w:rsidP="00814C73">
            <w:pPr>
              <w:numPr>
                <w:ilvl w:val="0"/>
                <w:numId w:val="1"/>
              </w:numPr>
              <w:ind w:hanging="360"/>
              <w:jc w:val="left"/>
              <w:rPr>
                <w:i/>
              </w:rPr>
            </w:pPr>
            <w:r>
              <w:rPr>
                <w:rFonts w:ascii="Calibri" w:eastAsia="Calibri" w:hAnsi="Calibri" w:cs="Calibri"/>
                <w:i/>
              </w:rPr>
              <w:t>Could you model this question as a bar?</w:t>
            </w:r>
          </w:p>
          <w:p w:rsidR="00814C73" w:rsidRPr="00375A5D" w:rsidRDefault="00814C73" w:rsidP="00814C73">
            <w:pPr>
              <w:numPr>
                <w:ilvl w:val="0"/>
                <w:numId w:val="1"/>
              </w:numPr>
              <w:ind w:hanging="360"/>
              <w:jc w:val="left"/>
              <w:rPr>
                <w:i/>
              </w:rPr>
            </w:pPr>
            <w:r>
              <w:rPr>
                <w:rFonts w:ascii="Calibri" w:eastAsia="Calibri" w:hAnsi="Calibri" w:cs="Calibri"/>
                <w:i/>
              </w:rPr>
              <w:t>Which numbers could you choose?</w:t>
            </w:r>
          </w:p>
          <w:p w:rsidR="001F7D14" w:rsidRPr="00375A5D" w:rsidRDefault="00814C73" w:rsidP="00C40EA6">
            <w:pPr>
              <w:numPr>
                <w:ilvl w:val="0"/>
                <w:numId w:val="1"/>
              </w:numPr>
              <w:ind w:hanging="360"/>
              <w:jc w:val="left"/>
              <w:rPr>
                <w:i/>
              </w:rPr>
            </w:pPr>
            <w:r w:rsidRPr="00814C73">
              <w:rPr>
                <w:rFonts w:ascii="Calibri" w:eastAsia="Calibri" w:hAnsi="Calibri" w:cs="Calibri"/>
                <w:i/>
              </w:rPr>
              <w:t>If part + part = whole, what else do you know?</w:t>
            </w:r>
          </w:p>
        </w:tc>
      </w:tr>
    </w:tbl>
    <w:p w:rsidR="001F7D14" w:rsidRDefault="001F7D14" w:rsidP="00376C03">
      <w:pPr>
        <w:jc w:val="both"/>
        <w:rPr>
          <w:rFonts w:asciiTheme="minorHAnsi" w:hAnsiTheme="minorHAnsi"/>
        </w:rPr>
      </w:pPr>
    </w:p>
    <w:p w:rsidR="001D1A07" w:rsidRPr="00375A5D" w:rsidRDefault="001D1A07">
      <w:pPr>
        <w:jc w:val="both"/>
      </w:pPr>
    </w:p>
    <w:tbl>
      <w:tblPr>
        <w:tblStyle w:val="a1"/>
        <w:tblW w:w="100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118"/>
      </w:tblGrid>
      <w:tr w:rsidR="001D1A07" w:rsidRPr="00375A5D" w:rsidTr="001F7D14">
        <w:tc>
          <w:tcPr>
            <w:tcW w:w="10038" w:type="dxa"/>
            <w:gridSpan w:val="2"/>
            <w:tcBorders>
              <w:bottom w:val="single" w:sz="4" w:space="0" w:color="000000"/>
            </w:tcBorders>
          </w:tcPr>
          <w:p w:rsidR="0047074C" w:rsidRDefault="00814C73" w:rsidP="0047074C">
            <w:pPr>
              <w:jc w:val="both"/>
              <w:rPr>
                <w:rFonts w:ascii="Calibri" w:eastAsia="Calibri" w:hAnsi="Calibri" w:cs="Calibri"/>
              </w:rPr>
            </w:pPr>
            <w:r>
              <w:rPr>
                <w:rFonts w:ascii="Calibri" w:eastAsia="Calibri" w:hAnsi="Calibri" w:cs="Calibri"/>
                <w:b/>
              </w:rPr>
              <w:t>Activity 3</w:t>
            </w:r>
            <w:r w:rsidR="00FD2944" w:rsidRPr="00375A5D">
              <w:rPr>
                <w:rFonts w:ascii="Calibri" w:eastAsia="Calibri" w:hAnsi="Calibri" w:cs="Calibri"/>
                <w:b/>
              </w:rPr>
              <w:t>:</w:t>
            </w:r>
            <w:r w:rsidR="00FD2944" w:rsidRPr="00375A5D">
              <w:rPr>
                <w:rFonts w:ascii="Calibri" w:eastAsia="Calibri" w:hAnsi="Calibri" w:cs="Calibri"/>
              </w:rPr>
              <w:t xml:space="preserve">  </w:t>
            </w:r>
            <w:r w:rsidR="0047074C">
              <w:rPr>
                <w:rFonts w:ascii="Calibri" w:eastAsia="Calibri" w:hAnsi="Calibri" w:cs="Calibri"/>
              </w:rPr>
              <w:t xml:space="preserve">Slides </w:t>
            </w:r>
            <w:r>
              <w:rPr>
                <w:rFonts w:ascii="Calibri" w:eastAsia="Calibri" w:hAnsi="Calibri" w:cs="Calibri"/>
              </w:rPr>
              <w:t>5</w:t>
            </w:r>
            <w:r w:rsidR="0047074C">
              <w:rPr>
                <w:rFonts w:ascii="Calibri" w:eastAsia="Calibri" w:hAnsi="Calibri" w:cs="Calibri"/>
              </w:rPr>
              <w:t xml:space="preserve"> -1</w:t>
            </w:r>
            <w:r>
              <w:rPr>
                <w:rFonts w:ascii="Calibri" w:eastAsia="Calibri" w:hAnsi="Calibri" w:cs="Calibri"/>
              </w:rPr>
              <w:t>2</w:t>
            </w:r>
          </w:p>
          <w:p w:rsidR="0047074C" w:rsidRDefault="0047074C" w:rsidP="0047074C">
            <w:pPr>
              <w:jc w:val="both"/>
              <w:rPr>
                <w:rFonts w:ascii="Calibri" w:eastAsia="Calibri" w:hAnsi="Calibri" w:cs="Calibri"/>
              </w:rPr>
            </w:pPr>
          </w:p>
          <w:p w:rsidR="0047074C" w:rsidRDefault="0047074C" w:rsidP="0047074C">
            <w:pPr>
              <w:jc w:val="both"/>
              <w:rPr>
                <w:rFonts w:ascii="Calibri" w:eastAsia="Calibri" w:hAnsi="Calibri" w:cs="Calibri"/>
              </w:rPr>
            </w:pPr>
            <w:r>
              <w:rPr>
                <w:rFonts w:ascii="Calibri" w:eastAsia="Calibri" w:hAnsi="Calibri" w:cs="Calibri"/>
              </w:rPr>
              <w:t>This activity should be whole class and teacher led, with all students working on their whiteboards and showing and comparing answers.</w:t>
            </w:r>
          </w:p>
          <w:p w:rsidR="001D1A07" w:rsidRPr="00375A5D" w:rsidRDefault="001D1A07" w:rsidP="0047074C">
            <w:pPr>
              <w:jc w:val="both"/>
            </w:pPr>
          </w:p>
        </w:tc>
      </w:tr>
      <w:tr w:rsidR="001D1A07" w:rsidRPr="00375A5D" w:rsidTr="001F7D14">
        <w:tc>
          <w:tcPr>
            <w:tcW w:w="1920"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8118" w:type="dxa"/>
            <w:tcBorders>
              <w:bottom w:val="single" w:sz="4" w:space="0" w:color="000000"/>
            </w:tcBorders>
          </w:tcPr>
          <w:p w:rsidR="001D1A07" w:rsidRPr="0047074C" w:rsidRDefault="0047074C">
            <w:pPr>
              <w:numPr>
                <w:ilvl w:val="0"/>
                <w:numId w:val="1"/>
              </w:numPr>
              <w:ind w:hanging="360"/>
              <w:jc w:val="left"/>
              <w:rPr>
                <w:i/>
              </w:rPr>
            </w:pPr>
            <w:r>
              <w:rPr>
                <w:rFonts w:ascii="Calibri" w:eastAsia="Calibri" w:hAnsi="Calibri" w:cs="Calibri"/>
                <w:i/>
              </w:rPr>
              <w:t>Use the questions on the slides.</w:t>
            </w:r>
          </w:p>
          <w:p w:rsidR="0047074C" w:rsidRPr="0047074C" w:rsidRDefault="0047074C" w:rsidP="0047074C">
            <w:pPr>
              <w:numPr>
                <w:ilvl w:val="0"/>
                <w:numId w:val="1"/>
              </w:numPr>
              <w:ind w:hanging="360"/>
              <w:jc w:val="left"/>
              <w:rPr>
                <w:i/>
              </w:rPr>
            </w:pPr>
            <w:r>
              <w:rPr>
                <w:rFonts w:ascii="Calibri" w:eastAsia="Calibri" w:hAnsi="Calibri" w:cs="Calibri"/>
                <w:i/>
              </w:rPr>
              <w:t>Keep making links with diagrams and maths sentences.</w:t>
            </w:r>
          </w:p>
          <w:p w:rsidR="0047074C" w:rsidRPr="00375A5D" w:rsidRDefault="0047074C" w:rsidP="0047074C">
            <w:pPr>
              <w:numPr>
                <w:ilvl w:val="0"/>
                <w:numId w:val="1"/>
              </w:numPr>
              <w:ind w:hanging="360"/>
              <w:jc w:val="left"/>
              <w:rPr>
                <w:i/>
              </w:rPr>
            </w:pPr>
            <w:r>
              <w:rPr>
                <w:rFonts w:ascii="Calibri" w:eastAsia="Calibri" w:hAnsi="Calibri" w:cs="Calibri"/>
                <w:i/>
              </w:rPr>
              <w:t>When introducing the letters, don’t refer to it explicitly, or refer to an increase in difficulty: let it lead on naturally from the previous slides. Don’t refer to ‘algebra’, the ideas should just develop.</w:t>
            </w:r>
          </w:p>
        </w:tc>
      </w:tr>
    </w:tbl>
    <w:p w:rsidR="001D1A07" w:rsidRDefault="001D1A07"/>
    <w:p w:rsidR="0047074C" w:rsidRPr="00375A5D" w:rsidRDefault="0047074C"/>
    <w:tbl>
      <w:tblPr>
        <w:tblStyle w:val="a2"/>
        <w:tblW w:w="100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133"/>
      </w:tblGrid>
      <w:tr w:rsidR="001D1A07" w:rsidRPr="00375A5D" w:rsidTr="001F7D14">
        <w:tc>
          <w:tcPr>
            <w:tcW w:w="10038" w:type="dxa"/>
            <w:gridSpan w:val="2"/>
            <w:tcBorders>
              <w:bottom w:val="single" w:sz="4" w:space="0" w:color="000000"/>
            </w:tcBorders>
          </w:tcPr>
          <w:p w:rsidR="001D1A07" w:rsidRDefault="00FD2944" w:rsidP="0047074C">
            <w:pPr>
              <w:contextualSpacing w:val="0"/>
              <w:jc w:val="both"/>
              <w:rPr>
                <w:rFonts w:ascii="Calibri" w:eastAsia="Calibri" w:hAnsi="Calibri" w:cs="Calibri"/>
              </w:rPr>
            </w:pPr>
            <w:r w:rsidRPr="00375A5D">
              <w:rPr>
                <w:rFonts w:ascii="Calibri" w:eastAsia="Calibri" w:hAnsi="Calibri" w:cs="Calibri"/>
                <w:b/>
              </w:rPr>
              <w:t xml:space="preserve">Activity </w:t>
            </w:r>
            <w:r w:rsidR="00814C73">
              <w:rPr>
                <w:rFonts w:ascii="Calibri" w:eastAsia="Calibri" w:hAnsi="Calibri" w:cs="Calibri"/>
                <w:b/>
              </w:rPr>
              <w:t>4</w:t>
            </w:r>
            <w:r w:rsidRPr="00375A5D">
              <w:rPr>
                <w:rFonts w:ascii="Calibri" w:eastAsia="Calibri" w:hAnsi="Calibri" w:cs="Calibri"/>
                <w:b/>
              </w:rPr>
              <w:t>:</w:t>
            </w:r>
            <w:r w:rsidRPr="00375A5D">
              <w:rPr>
                <w:rFonts w:ascii="Calibri" w:eastAsia="Calibri" w:hAnsi="Calibri" w:cs="Calibri"/>
              </w:rPr>
              <w:t xml:space="preserve"> </w:t>
            </w:r>
            <w:r w:rsidR="0047074C">
              <w:rPr>
                <w:rFonts w:ascii="Calibri" w:eastAsia="Calibri" w:hAnsi="Calibri" w:cs="Calibri"/>
                <w:b/>
                <w:color w:val="auto"/>
              </w:rPr>
              <w:t xml:space="preserve">Independent work </w:t>
            </w:r>
          </w:p>
          <w:p w:rsidR="0047074C" w:rsidRDefault="0047074C" w:rsidP="0047074C">
            <w:pPr>
              <w:contextualSpacing w:val="0"/>
              <w:jc w:val="both"/>
              <w:rPr>
                <w:rFonts w:ascii="Calibri" w:eastAsia="Calibri" w:hAnsi="Calibri" w:cs="Calibri"/>
              </w:rPr>
            </w:pPr>
            <w:r>
              <w:rPr>
                <w:rFonts w:ascii="Calibri" w:eastAsia="Calibri" w:hAnsi="Calibri" w:cs="Calibri"/>
              </w:rPr>
              <w:t>On slide 16 the first question from the worksheet is shown. Work through this one as a class, modelling what you would like them to write.</w:t>
            </w:r>
          </w:p>
          <w:p w:rsidR="0047074C" w:rsidRPr="0047074C" w:rsidRDefault="0047074C" w:rsidP="0047074C">
            <w:pPr>
              <w:contextualSpacing w:val="0"/>
              <w:jc w:val="both"/>
            </w:pPr>
            <w:r>
              <w:rPr>
                <w:rFonts w:ascii="Calibri" w:eastAsia="Calibri" w:hAnsi="Calibri" w:cs="Calibri"/>
              </w:rPr>
              <w:t>Give out the worksheet for students to work on independently.</w:t>
            </w:r>
          </w:p>
        </w:tc>
      </w:tr>
      <w:tr w:rsidR="001D1A07" w:rsidRPr="00375A5D" w:rsidTr="001F7D14">
        <w:tc>
          <w:tcPr>
            <w:tcW w:w="1905"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8133" w:type="dxa"/>
            <w:tcBorders>
              <w:bottom w:val="single" w:sz="4" w:space="0" w:color="000000"/>
            </w:tcBorders>
          </w:tcPr>
          <w:p w:rsidR="001D1A07" w:rsidRPr="005A557B" w:rsidRDefault="003C75A3">
            <w:pPr>
              <w:numPr>
                <w:ilvl w:val="0"/>
                <w:numId w:val="5"/>
              </w:numPr>
              <w:ind w:hanging="360"/>
              <w:jc w:val="left"/>
              <w:rPr>
                <w:i/>
              </w:rPr>
            </w:pPr>
            <w:r>
              <w:rPr>
                <w:rFonts w:ascii="Calibri" w:eastAsia="Calibri" w:hAnsi="Calibri" w:cs="Calibri"/>
                <w:i/>
              </w:rPr>
              <w:t>Can you remember all of the different ways we were able to create maths sentences at the start of the lesson?</w:t>
            </w:r>
          </w:p>
          <w:p w:rsidR="005A557B" w:rsidRPr="00375A5D" w:rsidRDefault="005A557B">
            <w:pPr>
              <w:numPr>
                <w:ilvl w:val="0"/>
                <w:numId w:val="5"/>
              </w:numPr>
              <w:ind w:hanging="360"/>
              <w:jc w:val="left"/>
              <w:rPr>
                <w:i/>
              </w:rPr>
            </w:pPr>
            <w:r>
              <w:rPr>
                <w:rFonts w:ascii="Calibri" w:eastAsia="Calibri" w:hAnsi="Calibri" w:cs="Calibri"/>
                <w:i/>
              </w:rPr>
              <w:t>How long does this bar need to be to make the two lengths equal?</w:t>
            </w:r>
          </w:p>
        </w:tc>
      </w:tr>
    </w:tbl>
    <w:p w:rsidR="001D1A07" w:rsidRPr="00375A5D" w:rsidRDefault="001D1A07">
      <w:pPr>
        <w:jc w:val="left"/>
      </w:pPr>
    </w:p>
    <w:tbl>
      <w:tblPr>
        <w:tblStyle w:val="a3"/>
        <w:tblW w:w="100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8"/>
      </w:tblGrid>
      <w:tr w:rsidR="001D1A07" w:rsidRPr="00375A5D" w:rsidTr="001F7D14">
        <w:trPr>
          <w:trHeight w:val="880"/>
        </w:trPr>
        <w:tc>
          <w:tcPr>
            <w:tcW w:w="10038" w:type="dxa"/>
          </w:tcPr>
          <w:p w:rsidR="001D1A07" w:rsidRPr="00375A5D" w:rsidRDefault="00FD2944">
            <w:pPr>
              <w:widowControl w:val="0"/>
              <w:jc w:val="left"/>
            </w:pPr>
            <w:r w:rsidRPr="00375A5D">
              <w:rPr>
                <w:rFonts w:ascii="Calibri" w:eastAsia="Calibri" w:hAnsi="Calibri" w:cs="Calibri"/>
                <w:b/>
              </w:rPr>
              <w:t>Acknowledgements:</w:t>
            </w:r>
          </w:p>
          <w:p w:rsidR="001D1A07" w:rsidRPr="003C75A3" w:rsidRDefault="003C75A3">
            <w:pPr>
              <w:widowControl w:val="0"/>
              <w:jc w:val="left"/>
            </w:pPr>
            <w:r w:rsidRPr="003C75A3">
              <w:rPr>
                <w:rFonts w:ascii="Calibri" w:eastAsia="Calibri" w:hAnsi="Calibri" w:cs="Calibri"/>
                <w:color w:val="auto"/>
              </w:rPr>
              <w:t>M Warden</w:t>
            </w:r>
          </w:p>
        </w:tc>
      </w:tr>
    </w:tbl>
    <w:p w:rsidR="001D1A07" w:rsidRPr="00375A5D" w:rsidRDefault="001D1A07">
      <w:pPr>
        <w:jc w:val="left"/>
      </w:pPr>
    </w:p>
    <w:sectPr w:rsidR="001D1A07" w:rsidRPr="00375A5D">
      <w:headerReference w:type="even" r:id="rId10"/>
      <w:headerReference w:type="default" r:id="rId11"/>
      <w:footerReference w:type="even" r:id="rId12"/>
      <w:footerReference w:type="default" r:id="rId13"/>
      <w:headerReference w:type="first" r:id="rId14"/>
      <w:footerReference w:type="first" r:id="rId15"/>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62E" w:rsidRDefault="00CD462E">
      <w:r>
        <w:separator/>
      </w:r>
    </w:p>
  </w:endnote>
  <w:endnote w:type="continuationSeparator" w:id="0">
    <w:p w:rsidR="00CD462E" w:rsidRDefault="00CD4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C73" w:rsidRDefault="00814C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C73" w:rsidRDefault="00814C7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C73" w:rsidRDefault="00814C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62E" w:rsidRDefault="00CD462E">
      <w:r>
        <w:separator/>
      </w:r>
    </w:p>
  </w:footnote>
  <w:footnote w:type="continuationSeparator" w:id="0">
    <w:p w:rsidR="00CD462E" w:rsidRDefault="00CD46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C73" w:rsidRDefault="00814C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4"/>
      <w:tblW w:w="11346" w:type="dxa"/>
      <w:tblLayout w:type="fixed"/>
      <w:tblLook w:val="0600" w:firstRow="0" w:lastRow="0" w:firstColumn="0" w:lastColumn="0" w:noHBand="1" w:noVBand="1"/>
    </w:tblPr>
    <w:tblGrid>
      <w:gridCol w:w="2935"/>
      <w:gridCol w:w="4820"/>
      <w:gridCol w:w="3591"/>
    </w:tblGrid>
    <w:tr w:rsidR="001D1A07" w:rsidTr="00814C73">
      <w:trPr>
        <w:trHeight w:val="184"/>
      </w:trPr>
      <w:tc>
        <w:tcPr>
          <w:tcW w:w="2935" w:type="dxa"/>
          <w:tcMar>
            <w:top w:w="100" w:type="dxa"/>
            <w:left w:w="100" w:type="dxa"/>
            <w:bottom w:w="100" w:type="dxa"/>
            <w:right w:w="100" w:type="dxa"/>
          </w:tcMar>
        </w:tcPr>
        <w:p w:rsidR="001D1A07" w:rsidRDefault="00814C73">
          <w:pPr>
            <w:widowControl w:val="0"/>
            <w:ind w:right="0"/>
            <w:jc w:val="left"/>
          </w:pPr>
          <w:bookmarkStart w:id="0" w:name="_GoBack"/>
          <w:r w:rsidRPr="00814C73">
            <w:drawing>
              <wp:anchor distT="0" distB="0" distL="114300" distR="114300" simplePos="0" relativeHeight="251658240" behindDoc="1" locked="0" layoutInCell="1" allowOverlap="1" wp14:anchorId="4045F876" wp14:editId="5759959E">
                <wp:simplePos x="0" y="0"/>
                <wp:positionH relativeFrom="margin">
                  <wp:posOffset>231140</wp:posOffset>
                </wp:positionH>
                <wp:positionV relativeFrom="margin">
                  <wp:posOffset>-301625</wp:posOffset>
                </wp:positionV>
                <wp:extent cx="676275" cy="775335"/>
                <wp:effectExtent l="0" t="0" r="9525" b="5715"/>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
                          <a:extLst>
                            <a:ext uri="{28A0092B-C50C-407E-A947-70E740481C1C}">
                              <a14:useLocalDpi xmlns:a14="http://schemas.microsoft.com/office/drawing/2010/main" val="0"/>
                            </a:ext>
                          </a:extLst>
                        </a:blip>
                        <a:srcRect r="84527"/>
                        <a:stretch/>
                      </pic:blipFill>
                      <pic:spPr>
                        <a:xfrm>
                          <a:off x="0" y="0"/>
                          <a:ext cx="676275" cy="775335"/>
                        </a:xfrm>
                        <a:prstGeom prst="rect">
                          <a:avLst/>
                        </a:prstGeom>
                      </pic:spPr>
                    </pic:pic>
                  </a:graphicData>
                </a:graphic>
              </wp:anchor>
            </w:drawing>
          </w:r>
          <w:bookmarkEnd w:id="0"/>
        </w:p>
      </w:tc>
      <w:tc>
        <w:tcPr>
          <w:tcW w:w="4820" w:type="dxa"/>
          <w:tcMar>
            <w:top w:w="100" w:type="dxa"/>
            <w:left w:w="100" w:type="dxa"/>
            <w:bottom w:w="100" w:type="dxa"/>
            <w:right w:w="100" w:type="dxa"/>
          </w:tcMar>
        </w:tcPr>
        <w:p w:rsidR="001D1A07" w:rsidRDefault="00814C73" w:rsidP="00814C73">
          <w:pPr>
            <w:widowControl w:val="0"/>
            <w:ind w:right="0"/>
            <w:jc w:val="both"/>
          </w:pPr>
          <w:r>
            <w:rPr>
              <w:rFonts w:ascii="Calibri" w:eastAsia="Calibri" w:hAnsi="Calibri" w:cs="Calibri"/>
              <w:b/>
              <w:sz w:val="36"/>
              <w:szCs w:val="30"/>
            </w:rPr>
            <w:t xml:space="preserve">       </w:t>
          </w:r>
          <w:r w:rsidR="00375A5D" w:rsidRPr="00375A5D">
            <w:rPr>
              <w:rFonts w:ascii="Calibri" w:eastAsia="Calibri" w:hAnsi="Calibri" w:cs="Calibri"/>
              <w:b/>
              <w:sz w:val="36"/>
              <w:szCs w:val="30"/>
            </w:rPr>
            <w:t xml:space="preserve">Planning for </w:t>
          </w:r>
          <w:r w:rsidR="00375A5D">
            <w:rPr>
              <w:rFonts w:ascii="Calibri" w:eastAsia="Calibri" w:hAnsi="Calibri" w:cs="Calibri"/>
              <w:b/>
              <w:sz w:val="36"/>
              <w:szCs w:val="30"/>
            </w:rPr>
            <w:t>p</w:t>
          </w:r>
          <w:r w:rsidR="00375A5D"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C73" w:rsidRDefault="00814C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8">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2"/>
  </w:num>
  <w:num w:numId="2">
    <w:abstractNumId w:val="7"/>
  </w:num>
  <w:num w:numId="3">
    <w:abstractNumId w:val="9"/>
  </w:num>
  <w:num w:numId="4">
    <w:abstractNumId w:val="4"/>
  </w:num>
  <w:num w:numId="5">
    <w:abstractNumId w:val="0"/>
  </w:num>
  <w:num w:numId="6">
    <w:abstractNumId w:val="8"/>
  </w:num>
  <w:num w:numId="7">
    <w:abstractNumId w:val="1"/>
  </w:num>
  <w:num w:numId="8">
    <w:abstractNumId w:val="3"/>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A01DA"/>
    <w:rsid w:val="001D1A07"/>
    <w:rsid w:val="001F7D14"/>
    <w:rsid w:val="00375A5D"/>
    <w:rsid w:val="00376C03"/>
    <w:rsid w:val="003C4488"/>
    <w:rsid w:val="003C75A3"/>
    <w:rsid w:val="0047074C"/>
    <w:rsid w:val="004D27C9"/>
    <w:rsid w:val="005A557B"/>
    <w:rsid w:val="00814C73"/>
    <w:rsid w:val="00CB3B6E"/>
    <w:rsid w:val="00CD462E"/>
    <w:rsid w:val="00CF5CF2"/>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BalloonText">
    <w:name w:val="Balloon Text"/>
    <w:basedOn w:val="Normal"/>
    <w:link w:val="BalloonTextChar"/>
    <w:uiPriority w:val="99"/>
    <w:semiHidden/>
    <w:unhideWhenUsed/>
    <w:rsid w:val="001F7D14"/>
    <w:rPr>
      <w:rFonts w:ascii="Tahoma" w:hAnsi="Tahoma" w:cs="Tahoma"/>
      <w:sz w:val="16"/>
      <w:szCs w:val="16"/>
    </w:rPr>
  </w:style>
  <w:style w:type="character" w:customStyle="1" w:styleId="BalloonTextChar">
    <w:name w:val="Balloon Text Char"/>
    <w:basedOn w:val="DefaultParagraphFont"/>
    <w:link w:val="BalloonText"/>
    <w:uiPriority w:val="99"/>
    <w:semiHidden/>
    <w:rsid w:val="001F7D14"/>
    <w:rPr>
      <w:rFonts w:ascii="Tahoma" w:hAnsi="Tahoma" w:cs="Tahoma"/>
      <w:sz w:val="16"/>
      <w:szCs w:val="16"/>
    </w:rPr>
  </w:style>
  <w:style w:type="paragraph" w:styleId="NormalWeb">
    <w:name w:val="Normal (Web)"/>
    <w:basedOn w:val="Normal"/>
    <w:uiPriority w:val="99"/>
    <w:semiHidden/>
    <w:unhideWhenUsed/>
    <w:rsid w:val="001F7D14"/>
    <w:pPr>
      <w:spacing w:before="100" w:beforeAutospacing="1" w:after="100" w:afterAutospacing="1"/>
      <w:ind w:right="0"/>
      <w:jc w:val="left"/>
    </w:pPr>
    <w:rPr>
      <w:rFonts w:eastAsiaTheme="minorEastAsia"/>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BalloonText">
    <w:name w:val="Balloon Text"/>
    <w:basedOn w:val="Normal"/>
    <w:link w:val="BalloonTextChar"/>
    <w:uiPriority w:val="99"/>
    <w:semiHidden/>
    <w:unhideWhenUsed/>
    <w:rsid w:val="001F7D14"/>
    <w:rPr>
      <w:rFonts w:ascii="Tahoma" w:hAnsi="Tahoma" w:cs="Tahoma"/>
      <w:sz w:val="16"/>
      <w:szCs w:val="16"/>
    </w:rPr>
  </w:style>
  <w:style w:type="character" w:customStyle="1" w:styleId="BalloonTextChar">
    <w:name w:val="Balloon Text Char"/>
    <w:basedOn w:val="DefaultParagraphFont"/>
    <w:link w:val="BalloonText"/>
    <w:uiPriority w:val="99"/>
    <w:semiHidden/>
    <w:rsid w:val="001F7D14"/>
    <w:rPr>
      <w:rFonts w:ascii="Tahoma" w:hAnsi="Tahoma" w:cs="Tahoma"/>
      <w:sz w:val="16"/>
      <w:szCs w:val="16"/>
    </w:rPr>
  </w:style>
  <w:style w:type="paragraph" w:styleId="NormalWeb">
    <w:name w:val="Normal (Web)"/>
    <w:basedOn w:val="Normal"/>
    <w:uiPriority w:val="99"/>
    <w:semiHidden/>
    <w:unhideWhenUsed/>
    <w:rsid w:val="001F7D14"/>
    <w:pPr>
      <w:spacing w:before="100" w:beforeAutospacing="1" w:after="100" w:afterAutospacing="1"/>
      <w:ind w:right="0"/>
      <w:jc w:val="left"/>
    </w:pPr>
    <w:rPr>
      <w:rFonts w:eastAsiaTheme="minorEastAsia"/>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8164161">
      <w:bodyDiv w:val="1"/>
      <w:marLeft w:val="0"/>
      <w:marRight w:val="0"/>
      <w:marTop w:val="0"/>
      <w:marBottom w:val="0"/>
      <w:divBdr>
        <w:top w:val="none" w:sz="0" w:space="0" w:color="auto"/>
        <w:left w:val="none" w:sz="0" w:space="0" w:color="auto"/>
        <w:bottom w:val="none" w:sz="0" w:space="0" w:color="auto"/>
        <w:right w:val="none" w:sz="0" w:space="0" w:color="auto"/>
      </w:divBdr>
    </w:div>
    <w:div w:id="1573152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5/7aut2_partwhole.pptx"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luecoatmaths.files.wordpress.com/2016/05/7aut2_partwholesheet.docx"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468</Words>
  <Characters>2669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2</cp:revision>
  <dcterms:created xsi:type="dcterms:W3CDTF">2017-07-04T13:20:00Z</dcterms:created>
  <dcterms:modified xsi:type="dcterms:W3CDTF">2017-07-04T13:20:00Z</dcterms:modified>
</cp:coreProperties>
</file>